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A7" w:rsidRPr="009933CD" w:rsidRDefault="00F206A7" w:rsidP="00F206A7">
      <w:pPr>
        <w:pBdr>
          <w:top w:val="single" w:sz="4" w:space="1" w:color="auto" w:shadow="1"/>
          <w:left w:val="single" w:sz="4" w:space="4" w:color="auto" w:shadow="1"/>
          <w:bottom w:val="single" w:sz="4" w:space="1" w:color="auto" w:shadow="1"/>
          <w:right w:val="single" w:sz="4" w:space="4" w:color="auto" w:shadow="1"/>
        </w:pBdr>
        <w:shd w:val="pct10" w:color="auto" w:fill="auto"/>
        <w:spacing w:after="0" w:line="240" w:lineRule="auto"/>
        <w:jc w:val="center"/>
        <w:rPr>
          <w:rFonts w:ascii="Times New Roman" w:eastAsia="Calibri" w:hAnsi="Times New Roman" w:cs="Times New Roman"/>
          <w:b/>
          <w:caps/>
          <w:sz w:val="24"/>
          <w:szCs w:val="24"/>
        </w:rPr>
      </w:pPr>
      <w:r w:rsidRPr="009933CD">
        <w:rPr>
          <w:rFonts w:ascii="Times New Roman" w:eastAsia="Calibri" w:hAnsi="Times New Roman" w:cs="Times New Roman"/>
          <w:b/>
          <w:caps/>
          <w:sz w:val="24"/>
          <w:szCs w:val="24"/>
        </w:rPr>
        <w:t>vállalkozási szerződés</w:t>
      </w:r>
    </w:p>
    <w:p w:rsidR="00F206A7" w:rsidRDefault="00F206A7" w:rsidP="00F206A7">
      <w:pPr>
        <w:spacing w:after="0" w:line="240" w:lineRule="auto"/>
        <w:rPr>
          <w:rFonts w:ascii="Times New Roman" w:eastAsia="Times New Roman" w:hAnsi="Times New Roman" w:cs="Times New Roman"/>
          <w:sz w:val="24"/>
          <w:szCs w:val="24"/>
          <w:lang w:eastAsia="hu-HU"/>
        </w:rPr>
      </w:pPr>
    </w:p>
    <w:p w:rsidR="00F206A7" w:rsidRPr="009933CD" w:rsidRDefault="00F206A7" w:rsidP="00F206A7">
      <w:pPr>
        <w:spacing w:after="0" w:line="240" w:lineRule="auto"/>
        <w:rPr>
          <w:rFonts w:ascii="Times New Roman" w:eastAsia="Times New Roman" w:hAnsi="Times New Roman" w:cs="Times New Roman"/>
          <w:sz w:val="24"/>
          <w:szCs w:val="24"/>
          <w:lang w:eastAsia="hu-HU"/>
        </w:rPr>
      </w:pPr>
    </w:p>
    <w:p w:rsidR="00F206A7" w:rsidRPr="009933CD" w:rsidRDefault="00F206A7" w:rsidP="00F206A7">
      <w:pPr>
        <w:spacing w:after="0" w:line="240" w:lineRule="auto"/>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 xml:space="preserve">amely létrejött egyrészről </w:t>
      </w:r>
      <w:proofErr w:type="gramStart"/>
      <w:r w:rsidRPr="009933CD">
        <w:rPr>
          <w:rFonts w:ascii="Times New Roman" w:eastAsia="Times New Roman" w:hAnsi="Times New Roman" w:cs="Arial"/>
          <w:sz w:val="24"/>
          <w:szCs w:val="24"/>
        </w:rPr>
        <w:t>a</w:t>
      </w:r>
      <w:proofErr w:type="gramEnd"/>
    </w:p>
    <w:p w:rsidR="00F206A7" w:rsidRPr="009933CD" w:rsidRDefault="00F206A7" w:rsidP="00F206A7">
      <w:pPr>
        <w:widowControl w:val="0"/>
        <w:autoSpaceDE w:val="0"/>
        <w:autoSpaceDN w:val="0"/>
        <w:adjustRightInd w:val="0"/>
        <w:spacing w:after="0" w:line="240" w:lineRule="auto"/>
        <w:jc w:val="center"/>
        <w:rPr>
          <w:rFonts w:ascii="Times New Roman" w:eastAsia="Times New Roman" w:hAnsi="Times New Roman" w:cs="Arial"/>
          <w:b/>
          <w:i/>
          <w:sz w:val="24"/>
          <w:szCs w:val="24"/>
        </w:rPr>
      </w:pPr>
    </w:p>
    <w:p w:rsidR="00F206A7" w:rsidRPr="009933CD" w:rsidRDefault="00F206A7" w:rsidP="00F206A7">
      <w:pPr>
        <w:tabs>
          <w:tab w:val="right" w:leader="dot" w:pos="5760"/>
        </w:tabs>
        <w:spacing w:after="0" w:line="240" w:lineRule="auto"/>
        <w:jc w:val="both"/>
        <w:rPr>
          <w:rFonts w:ascii="Times New Roman" w:eastAsia="Times New Roman" w:hAnsi="Times New Roman" w:cs="Arial"/>
          <w:b/>
          <w:sz w:val="24"/>
          <w:szCs w:val="24"/>
        </w:rPr>
      </w:pPr>
      <w:r w:rsidRPr="009933CD">
        <w:rPr>
          <w:rFonts w:ascii="Times New Roman" w:eastAsia="Times New Roman" w:hAnsi="Times New Roman" w:cs="Arial"/>
          <w:b/>
          <w:sz w:val="24"/>
          <w:szCs w:val="24"/>
        </w:rPr>
        <w:t>MÁV Magyar Államvasutak Zártkörűen Működő Részvénytársaság.</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Székhely</w:t>
      </w:r>
      <w:r w:rsidR="00F206A7" w:rsidRPr="009933CD">
        <w:rPr>
          <w:rFonts w:ascii="Times New Roman" w:eastAsia="Times New Roman" w:hAnsi="Times New Roman" w:cs="Arial"/>
          <w:sz w:val="24"/>
          <w:szCs w:val="24"/>
        </w:rPr>
        <w:t xml:space="preserve">: </w:t>
      </w:r>
      <w:r w:rsidR="00F206A7" w:rsidRPr="009933CD">
        <w:rPr>
          <w:rFonts w:ascii="Times New Roman" w:eastAsia="Times New Roman" w:hAnsi="Times New Roman" w:cs="Arial"/>
          <w:sz w:val="24"/>
          <w:szCs w:val="24"/>
        </w:rPr>
        <w:tab/>
        <w:t>1087 Budapest, Könyves Kálmán körút 54-60.</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Cégbíróság</w:t>
      </w:r>
      <w:r w:rsidR="00F206A7" w:rsidRPr="009933CD">
        <w:rPr>
          <w:rFonts w:ascii="Times New Roman" w:eastAsia="Times New Roman" w:hAnsi="Times New Roman" w:cs="Arial"/>
          <w:sz w:val="24"/>
          <w:szCs w:val="24"/>
        </w:rPr>
        <w:t xml:space="preserve"> és cégjegyzékszám</w:t>
      </w:r>
      <w:proofErr w:type="gramStart"/>
      <w:r w:rsidR="00F206A7" w:rsidRPr="009933CD">
        <w:rPr>
          <w:rFonts w:ascii="Times New Roman" w:eastAsia="Times New Roman" w:hAnsi="Times New Roman" w:cs="Arial"/>
          <w:sz w:val="24"/>
          <w:szCs w:val="24"/>
        </w:rPr>
        <w:t xml:space="preserve">:  </w:t>
      </w:r>
      <w:r w:rsidR="00F206A7" w:rsidRPr="009933CD">
        <w:rPr>
          <w:rFonts w:ascii="Times New Roman" w:eastAsia="Times New Roman" w:hAnsi="Times New Roman" w:cs="Arial"/>
          <w:sz w:val="24"/>
          <w:szCs w:val="24"/>
        </w:rPr>
        <w:tab/>
        <w:t>F</w:t>
      </w:r>
      <w:r>
        <w:rPr>
          <w:rFonts w:ascii="Times New Roman" w:eastAsia="Times New Roman" w:hAnsi="Times New Roman" w:cs="Arial"/>
          <w:sz w:val="24"/>
          <w:szCs w:val="24"/>
        </w:rPr>
        <w:t>ővárosi</w:t>
      </w:r>
      <w:proofErr w:type="gramEnd"/>
      <w:r>
        <w:rPr>
          <w:rFonts w:ascii="Times New Roman" w:eastAsia="Times New Roman" w:hAnsi="Times New Roman" w:cs="Arial"/>
          <w:sz w:val="24"/>
          <w:szCs w:val="24"/>
        </w:rPr>
        <w:t xml:space="preserve"> Törvényszék Cégbírósága</w:t>
      </w:r>
      <w:r w:rsidR="00F206A7" w:rsidRPr="009933CD">
        <w:rPr>
          <w:rFonts w:ascii="Times New Roman" w:eastAsia="Times New Roman" w:hAnsi="Times New Roman" w:cs="Arial"/>
          <w:sz w:val="24"/>
          <w:szCs w:val="24"/>
        </w:rPr>
        <w:t xml:space="preserve"> </w:t>
      </w:r>
    </w:p>
    <w:p w:rsidR="00F206A7" w:rsidRPr="009933CD" w:rsidRDefault="00F206A7"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ab/>
        <w:t>Cg. 01-10-042272</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Adószám</w:t>
      </w:r>
      <w:r w:rsidR="00F206A7" w:rsidRPr="009933CD">
        <w:rPr>
          <w:rFonts w:ascii="Times New Roman" w:eastAsia="Times New Roman" w:hAnsi="Times New Roman" w:cs="Arial"/>
          <w:sz w:val="24"/>
          <w:szCs w:val="24"/>
        </w:rPr>
        <w:t xml:space="preserve">: </w:t>
      </w:r>
      <w:r w:rsidR="00F206A7" w:rsidRPr="009933CD">
        <w:rPr>
          <w:rFonts w:ascii="Times New Roman" w:eastAsia="Times New Roman" w:hAnsi="Times New Roman" w:cs="Arial"/>
          <w:sz w:val="24"/>
          <w:szCs w:val="24"/>
        </w:rPr>
        <w:tab/>
        <w:t>10856417-2-44</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Statisztikai</w:t>
      </w:r>
      <w:r w:rsidR="00F206A7" w:rsidRPr="009933CD">
        <w:rPr>
          <w:rFonts w:ascii="Times New Roman" w:eastAsia="Times New Roman" w:hAnsi="Times New Roman" w:cs="Arial"/>
          <w:sz w:val="24"/>
          <w:szCs w:val="24"/>
        </w:rPr>
        <w:t xml:space="preserve"> számjel: </w:t>
      </w:r>
      <w:r w:rsidR="00F206A7" w:rsidRPr="009933CD">
        <w:rPr>
          <w:rFonts w:ascii="Times New Roman" w:eastAsia="Times New Roman" w:hAnsi="Times New Roman" w:cs="Arial"/>
          <w:sz w:val="24"/>
          <w:szCs w:val="24"/>
        </w:rPr>
        <w:tab/>
        <w:t>10856417-5221-114-01</w:t>
      </w:r>
    </w:p>
    <w:p w:rsidR="00F206A7" w:rsidRPr="009933CD" w:rsidRDefault="00E3154A" w:rsidP="00F206A7">
      <w:pPr>
        <w:spacing w:after="0" w:line="240" w:lineRule="auto"/>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Számlavezető</w:t>
      </w:r>
      <w:r w:rsidR="00F206A7" w:rsidRPr="009933CD">
        <w:rPr>
          <w:rFonts w:ascii="Times New Roman" w:eastAsia="Times New Roman" w:hAnsi="Times New Roman" w:cs="Arial"/>
          <w:sz w:val="24"/>
          <w:szCs w:val="24"/>
        </w:rPr>
        <w:t xml:space="preserve"> pénzintézet: </w:t>
      </w:r>
      <w:r w:rsidR="00F206A7" w:rsidRPr="009933CD">
        <w:rPr>
          <w:rFonts w:ascii="Times New Roman" w:eastAsia="Times New Roman" w:hAnsi="Times New Roman" w:cs="Arial"/>
          <w:sz w:val="24"/>
          <w:szCs w:val="24"/>
        </w:rPr>
        <w:tab/>
      </w:r>
      <w:r w:rsidR="00F206A7" w:rsidRPr="009933CD">
        <w:rPr>
          <w:rFonts w:ascii="Times New Roman" w:eastAsia="Times New Roman" w:hAnsi="Times New Roman" w:cs="Arial"/>
          <w:sz w:val="24"/>
          <w:szCs w:val="24"/>
        </w:rPr>
        <w:tab/>
      </w:r>
      <w:r w:rsidR="00F206A7" w:rsidRPr="009933CD">
        <w:rPr>
          <w:rFonts w:ascii="Times New Roman" w:eastAsia="Times New Roman" w:hAnsi="Times New Roman" w:cs="Arial"/>
          <w:sz w:val="24"/>
          <w:szCs w:val="24"/>
        </w:rPr>
        <w:tab/>
        <w:t xml:space="preserve">Kereskedelmi és Hitelbank </w:t>
      </w:r>
      <w:proofErr w:type="spellStart"/>
      <w:r w:rsidR="00F206A7" w:rsidRPr="009933CD">
        <w:rPr>
          <w:rFonts w:ascii="Times New Roman" w:eastAsia="Times New Roman" w:hAnsi="Times New Roman" w:cs="Arial"/>
          <w:sz w:val="24"/>
          <w:szCs w:val="24"/>
        </w:rPr>
        <w:t>ZRt</w:t>
      </w:r>
      <w:proofErr w:type="spellEnd"/>
      <w:r w:rsidR="00F206A7" w:rsidRPr="009933CD">
        <w:rPr>
          <w:rFonts w:ascii="Times New Roman" w:eastAsia="Times New Roman" w:hAnsi="Times New Roman" w:cs="Arial"/>
          <w:sz w:val="24"/>
          <w:szCs w:val="24"/>
        </w:rPr>
        <w:t xml:space="preserve">.   </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Számlaszám</w:t>
      </w:r>
      <w:r w:rsidR="00F206A7" w:rsidRPr="009933CD">
        <w:rPr>
          <w:rFonts w:ascii="Times New Roman" w:eastAsia="Times New Roman" w:hAnsi="Times New Roman" w:cs="Arial"/>
          <w:sz w:val="24"/>
          <w:szCs w:val="24"/>
        </w:rPr>
        <w:t xml:space="preserve">: </w:t>
      </w:r>
      <w:r w:rsidR="00F206A7" w:rsidRPr="009933CD">
        <w:rPr>
          <w:rFonts w:ascii="Times New Roman" w:eastAsia="Times New Roman" w:hAnsi="Times New Roman" w:cs="Arial"/>
          <w:sz w:val="24"/>
          <w:szCs w:val="24"/>
        </w:rPr>
        <w:tab/>
        <w:t>10200971-21522347-00000000</w:t>
      </w:r>
    </w:p>
    <w:p w:rsidR="00F206A7" w:rsidRPr="009933CD" w:rsidRDefault="00E3154A" w:rsidP="00F206A7">
      <w:pPr>
        <w:spacing w:after="0" w:line="240" w:lineRule="auto"/>
        <w:ind w:left="4253" w:hanging="4253"/>
        <w:jc w:val="both"/>
        <w:rPr>
          <w:rFonts w:ascii="Times New Roman" w:eastAsia="Times New Roman" w:hAnsi="Times New Roman" w:cs="Arial"/>
          <w:sz w:val="24"/>
          <w:szCs w:val="24"/>
        </w:rPr>
      </w:pPr>
      <w:proofErr w:type="gramStart"/>
      <w:r w:rsidRPr="009933CD">
        <w:rPr>
          <w:rFonts w:ascii="Times New Roman" w:eastAsia="Times New Roman" w:hAnsi="Times New Roman" w:cs="Arial"/>
          <w:sz w:val="24"/>
          <w:szCs w:val="24"/>
        </w:rPr>
        <w:t>Számla</w:t>
      </w:r>
      <w:r>
        <w:rPr>
          <w:rFonts w:ascii="Times New Roman" w:eastAsia="Times New Roman" w:hAnsi="Times New Roman" w:cs="Arial"/>
          <w:sz w:val="24"/>
          <w:szCs w:val="24"/>
        </w:rPr>
        <w:t xml:space="preserve"> </w:t>
      </w:r>
      <w:r w:rsidRPr="009933CD">
        <w:rPr>
          <w:rFonts w:ascii="Times New Roman" w:eastAsia="Times New Roman" w:hAnsi="Times New Roman" w:cs="Arial"/>
          <w:sz w:val="24"/>
          <w:szCs w:val="24"/>
        </w:rPr>
        <w:t>postázási</w:t>
      </w:r>
      <w:proofErr w:type="gramEnd"/>
      <w:r w:rsidR="00F206A7" w:rsidRPr="009933CD">
        <w:rPr>
          <w:rFonts w:ascii="Times New Roman" w:eastAsia="Times New Roman" w:hAnsi="Times New Roman" w:cs="Arial"/>
          <w:sz w:val="24"/>
          <w:szCs w:val="24"/>
        </w:rPr>
        <w:t xml:space="preserve"> cím: </w:t>
      </w:r>
      <w:r w:rsidR="00F206A7" w:rsidRPr="009933CD">
        <w:rPr>
          <w:rFonts w:ascii="Times New Roman" w:eastAsia="Times New Roman" w:hAnsi="Times New Roman" w:cs="Arial"/>
          <w:sz w:val="24"/>
          <w:szCs w:val="24"/>
        </w:rPr>
        <w:tab/>
        <w:t xml:space="preserve">MÁV </w:t>
      </w:r>
      <w:proofErr w:type="spellStart"/>
      <w:r w:rsidR="00F206A7" w:rsidRPr="009933CD">
        <w:rPr>
          <w:rFonts w:ascii="Times New Roman" w:eastAsia="Times New Roman" w:hAnsi="Times New Roman" w:cs="Arial"/>
          <w:sz w:val="24"/>
          <w:szCs w:val="24"/>
        </w:rPr>
        <w:t>Zrt</w:t>
      </w:r>
      <w:proofErr w:type="spellEnd"/>
      <w:r w:rsidR="00F206A7" w:rsidRPr="009933CD">
        <w:rPr>
          <w:rFonts w:ascii="Times New Roman" w:eastAsia="Times New Roman" w:hAnsi="Times New Roman" w:cs="Arial"/>
          <w:sz w:val="24"/>
          <w:szCs w:val="24"/>
        </w:rPr>
        <w:t xml:space="preserve">. </w:t>
      </w:r>
    </w:p>
    <w:p w:rsidR="00E3154A" w:rsidRDefault="00F206A7" w:rsidP="00E3154A">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ab/>
        <w:t>1426 Budapest, Pf. 24.</w:t>
      </w:r>
    </w:p>
    <w:p w:rsidR="00F206A7" w:rsidRPr="009933CD" w:rsidRDefault="00E3154A" w:rsidP="00E3154A">
      <w:pPr>
        <w:spacing w:after="0" w:line="240" w:lineRule="auto"/>
        <w:ind w:left="4253" w:hanging="4253"/>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Képviseli</w:t>
      </w:r>
      <w:r w:rsidR="00F206A7" w:rsidRPr="009933CD">
        <w:rPr>
          <w:rFonts w:ascii="Times New Roman" w:eastAsia="Times New Roman" w:hAnsi="Times New Roman" w:cs="Arial"/>
          <w:sz w:val="24"/>
          <w:szCs w:val="24"/>
        </w:rPr>
        <w:t>:</w:t>
      </w:r>
      <w:r w:rsidR="00F206A7" w:rsidRPr="009933CD">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r w:rsidR="0011191F">
        <w:rPr>
          <w:rFonts w:ascii="Times New Roman" w:eastAsia="Times New Roman" w:hAnsi="Times New Roman" w:cs="Arial"/>
          <w:sz w:val="24"/>
          <w:szCs w:val="24"/>
        </w:rPr>
        <w:t>……..</w:t>
      </w:r>
      <w:proofErr w:type="gramEnd"/>
    </w:p>
    <w:p w:rsidR="00F206A7" w:rsidRPr="009933CD" w:rsidRDefault="00F206A7" w:rsidP="00F206A7">
      <w:pPr>
        <w:spacing w:after="0" w:line="240" w:lineRule="auto"/>
        <w:ind w:left="4253" w:hanging="3686"/>
        <w:jc w:val="both"/>
        <w:rPr>
          <w:rFonts w:ascii="Times New Roman" w:eastAsia="Times New Roman" w:hAnsi="Times New Roman" w:cs="Arial"/>
          <w:sz w:val="24"/>
          <w:szCs w:val="24"/>
        </w:rPr>
      </w:pPr>
    </w:p>
    <w:p w:rsidR="00F206A7" w:rsidRPr="009933CD" w:rsidRDefault="00F206A7" w:rsidP="00F206A7">
      <w:pPr>
        <w:spacing w:after="0" w:line="240" w:lineRule="auto"/>
        <w:jc w:val="both"/>
        <w:rPr>
          <w:rFonts w:ascii="Times New Roman" w:eastAsia="Times New Roman" w:hAnsi="Times New Roman" w:cs="Arial"/>
          <w:sz w:val="24"/>
          <w:szCs w:val="24"/>
        </w:rPr>
      </w:pPr>
      <w:proofErr w:type="gramStart"/>
      <w:r w:rsidRPr="009933CD">
        <w:rPr>
          <w:rFonts w:ascii="Times New Roman" w:eastAsia="Times New Roman" w:hAnsi="Times New Roman" w:cs="Arial"/>
          <w:sz w:val="24"/>
          <w:szCs w:val="24"/>
        </w:rPr>
        <w:t>mint</w:t>
      </w:r>
      <w:proofErr w:type="gramEnd"/>
      <w:r w:rsidRPr="009933CD">
        <w:rPr>
          <w:rFonts w:ascii="Times New Roman" w:eastAsia="Times New Roman" w:hAnsi="Times New Roman" w:cs="Arial"/>
          <w:sz w:val="24"/>
          <w:szCs w:val="24"/>
        </w:rPr>
        <w:t xml:space="preserve"> megrendelő (a továbbiakban: </w:t>
      </w:r>
      <w:r w:rsidRPr="009933CD">
        <w:rPr>
          <w:rFonts w:ascii="Times New Roman" w:eastAsia="Times New Roman" w:hAnsi="Times New Roman" w:cs="Arial"/>
          <w:b/>
          <w:sz w:val="24"/>
          <w:szCs w:val="24"/>
        </w:rPr>
        <w:t>Megrendelő)</w:t>
      </w:r>
    </w:p>
    <w:p w:rsidR="00F206A7" w:rsidRPr="009933CD" w:rsidRDefault="00F206A7" w:rsidP="00F206A7">
      <w:pPr>
        <w:spacing w:after="0" w:line="240" w:lineRule="auto"/>
        <w:jc w:val="both"/>
        <w:rPr>
          <w:rFonts w:ascii="Times New Roman" w:eastAsia="Times New Roman" w:hAnsi="Times New Roman" w:cs="Arial"/>
          <w:sz w:val="24"/>
          <w:szCs w:val="24"/>
        </w:rPr>
      </w:pPr>
    </w:p>
    <w:p w:rsidR="00F206A7" w:rsidRDefault="00F206A7" w:rsidP="00F206A7">
      <w:pPr>
        <w:spacing w:after="0" w:line="240" w:lineRule="auto"/>
        <w:jc w:val="both"/>
        <w:rPr>
          <w:rFonts w:ascii="Times New Roman" w:eastAsia="Times New Roman" w:hAnsi="Times New Roman" w:cs="Arial"/>
          <w:sz w:val="24"/>
          <w:szCs w:val="24"/>
        </w:rPr>
      </w:pPr>
      <w:r w:rsidRPr="009933CD">
        <w:rPr>
          <w:rFonts w:ascii="Times New Roman" w:eastAsia="Times New Roman" w:hAnsi="Times New Roman" w:cs="Arial"/>
          <w:sz w:val="24"/>
          <w:szCs w:val="24"/>
        </w:rPr>
        <w:t xml:space="preserve">másrészről </w:t>
      </w:r>
      <w:proofErr w:type="gramStart"/>
      <w:r w:rsidRPr="009933CD">
        <w:rPr>
          <w:rFonts w:ascii="Times New Roman" w:eastAsia="Times New Roman" w:hAnsi="Times New Roman" w:cs="Arial"/>
          <w:sz w:val="24"/>
          <w:szCs w:val="24"/>
        </w:rPr>
        <w:t>a</w:t>
      </w:r>
      <w:proofErr w:type="gramEnd"/>
      <w:r w:rsidRPr="009933CD">
        <w:rPr>
          <w:rFonts w:ascii="Times New Roman" w:eastAsia="Times New Roman" w:hAnsi="Times New Roman" w:cs="Arial"/>
          <w:sz w:val="24"/>
          <w:szCs w:val="24"/>
        </w:rPr>
        <w:t xml:space="preserve"> </w:t>
      </w:r>
    </w:p>
    <w:p w:rsidR="00F206A7" w:rsidRDefault="00F206A7" w:rsidP="00F206A7">
      <w:pPr>
        <w:spacing w:after="0" w:line="240" w:lineRule="auto"/>
        <w:jc w:val="both"/>
        <w:rPr>
          <w:rFonts w:ascii="Times New Roman" w:eastAsia="Times New Roman" w:hAnsi="Times New Roman" w:cs="Arial"/>
          <w:sz w:val="24"/>
          <w:szCs w:val="24"/>
        </w:rPr>
      </w:pPr>
    </w:p>
    <w:p w:rsidR="00792990" w:rsidRPr="009933CD" w:rsidRDefault="00792990" w:rsidP="00F206A7">
      <w:pPr>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w:t>
      </w:r>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Székhely</w:t>
      </w:r>
      <w:r w:rsidR="00F206A7" w:rsidRPr="001A2F83">
        <w:rPr>
          <w:rFonts w:ascii="Times New Roman" w:eastAsia="Times New Roman" w:hAnsi="Times New Roman" w:cs="Arial"/>
          <w:sz w:val="24"/>
          <w:szCs w:val="24"/>
        </w:rPr>
        <w:t xml:space="preserve">: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Cégbíróság</w:t>
      </w:r>
      <w:r w:rsidR="00F206A7" w:rsidRPr="001A2F83">
        <w:rPr>
          <w:rFonts w:ascii="Times New Roman" w:eastAsia="Times New Roman" w:hAnsi="Times New Roman" w:cs="Arial"/>
          <w:sz w:val="24"/>
          <w:szCs w:val="24"/>
        </w:rPr>
        <w:t xml:space="preserve"> és cégjegyzékszám</w:t>
      </w:r>
      <w:proofErr w:type="gramStart"/>
      <w:r w:rsidR="00F206A7" w:rsidRPr="001A2F83">
        <w:rPr>
          <w:rFonts w:ascii="Times New Roman" w:eastAsia="Times New Roman" w:hAnsi="Times New Roman" w:cs="Arial"/>
          <w:sz w:val="24"/>
          <w:szCs w:val="24"/>
        </w:rPr>
        <w:t>::</w:t>
      </w:r>
      <w:proofErr w:type="gramEnd"/>
      <w:r w:rsidR="00F206A7" w:rsidRPr="001A2F83">
        <w:rPr>
          <w:rFonts w:ascii="Times New Roman" w:eastAsia="Times New Roman" w:hAnsi="Times New Roman" w:cs="Arial"/>
          <w:sz w:val="24"/>
          <w:szCs w:val="24"/>
        </w:rPr>
        <w:t xml:space="preserve">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Adószám</w:t>
      </w:r>
      <w:r w:rsidR="00F206A7" w:rsidRPr="001A2F83">
        <w:rPr>
          <w:rFonts w:ascii="Times New Roman" w:eastAsia="Times New Roman" w:hAnsi="Times New Roman" w:cs="Arial"/>
          <w:sz w:val="24"/>
          <w:szCs w:val="24"/>
        </w:rPr>
        <w:t xml:space="preserve">: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Statisztikai</w:t>
      </w:r>
      <w:r w:rsidR="00F206A7" w:rsidRPr="001A2F83">
        <w:rPr>
          <w:rFonts w:ascii="Times New Roman" w:eastAsia="Times New Roman" w:hAnsi="Times New Roman" w:cs="Arial"/>
          <w:sz w:val="24"/>
          <w:szCs w:val="24"/>
        </w:rPr>
        <w:t xml:space="preserve"> számjel: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Számlavezető</w:t>
      </w:r>
      <w:r w:rsidR="00F206A7" w:rsidRPr="001A2F83">
        <w:rPr>
          <w:rFonts w:ascii="Times New Roman" w:eastAsia="Times New Roman" w:hAnsi="Times New Roman" w:cs="Arial"/>
          <w:sz w:val="24"/>
          <w:szCs w:val="24"/>
        </w:rPr>
        <w:t xml:space="preserve"> pénzintézet:</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Számlaszám</w:t>
      </w:r>
      <w:r w:rsidR="00F206A7" w:rsidRPr="001A2F83">
        <w:rPr>
          <w:rFonts w:ascii="Times New Roman" w:eastAsia="Times New Roman" w:hAnsi="Times New Roman" w:cs="Arial"/>
          <w:sz w:val="24"/>
          <w:szCs w:val="24"/>
        </w:rPr>
        <w:t xml:space="preserve">: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Számlázási</w:t>
      </w:r>
      <w:r w:rsidR="00F206A7" w:rsidRPr="001A2F83">
        <w:rPr>
          <w:rFonts w:ascii="Times New Roman" w:eastAsia="Times New Roman" w:hAnsi="Times New Roman" w:cs="Arial"/>
          <w:sz w:val="24"/>
          <w:szCs w:val="24"/>
        </w:rPr>
        <w:t xml:space="preserve"> cím: </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Pr="001A2F83" w:rsidRDefault="0037667B" w:rsidP="00F206A7">
      <w:pPr>
        <w:spacing w:after="0" w:line="240" w:lineRule="auto"/>
        <w:ind w:left="4253" w:hanging="4253"/>
        <w:jc w:val="both"/>
        <w:rPr>
          <w:rFonts w:ascii="Times New Roman" w:eastAsia="Times New Roman" w:hAnsi="Times New Roman" w:cs="Arial"/>
          <w:sz w:val="24"/>
          <w:szCs w:val="24"/>
        </w:rPr>
      </w:pPr>
      <w:r w:rsidRPr="001A2F83">
        <w:rPr>
          <w:rFonts w:ascii="Times New Roman" w:eastAsia="Times New Roman" w:hAnsi="Times New Roman" w:cs="Arial"/>
          <w:sz w:val="24"/>
          <w:szCs w:val="24"/>
        </w:rPr>
        <w:t>Képviseli</w:t>
      </w:r>
      <w:r w:rsidR="00F206A7" w:rsidRPr="001A2F83">
        <w:rPr>
          <w:rFonts w:ascii="Times New Roman" w:eastAsia="Times New Roman" w:hAnsi="Times New Roman" w:cs="Arial"/>
          <w:sz w:val="24"/>
          <w:szCs w:val="24"/>
        </w:rPr>
        <w:t>:</w:t>
      </w:r>
      <w:r w:rsidR="00F206A7" w:rsidRPr="001A2F83">
        <w:rPr>
          <w:rFonts w:ascii="Times New Roman" w:eastAsia="Times New Roman" w:hAnsi="Times New Roman" w:cs="Arial"/>
          <w:sz w:val="24"/>
          <w:szCs w:val="24"/>
        </w:rPr>
        <w:tab/>
      </w:r>
      <w:r w:rsidR="00792990">
        <w:rPr>
          <w:rFonts w:ascii="Times New Roman" w:eastAsia="Times New Roman" w:hAnsi="Times New Roman" w:cs="Arial"/>
          <w:sz w:val="24"/>
          <w:szCs w:val="24"/>
        </w:rPr>
        <w:t>…</w:t>
      </w:r>
      <w:proofErr w:type="gramStart"/>
      <w:r w:rsidR="00792990">
        <w:rPr>
          <w:rFonts w:ascii="Times New Roman" w:eastAsia="Times New Roman" w:hAnsi="Times New Roman" w:cs="Arial"/>
          <w:sz w:val="24"/>
          <w:szCs w:val="24"/>
        </w:rPr>
        <w:t>………………….</w:t>
      </w:r>
      <w:proofErr w:type="gramEnd"/>
    </w:p>
    <w:p w:rsidR="00F206A7" w:rsidRPr="009933CD" w:rsidRDefault="00F206A7" w:rsidP="00F206A7">
      <w:pPr>
        <w:spacing w:after="0" w:line="240" w:lineRule="auto"/>
        <w:ind w:left="540"/>
        <w:jc w:val="both"/>
        <w:rPr>
          <w:rFonts w:ascii="Times New Roman" w:eastAsia="Times New Roman" w:hAnsi="Times New Roman" w:cs="Arial"/>
          <w:sz w:val="24"/>
          <w:szCs w:val="24"/>
        </w:rPr>
      </w:pPr>
    </w:p>
    <w:p w:rsidR="0037667B" w:rsidRPr="0037667B" w:rsidRDefault="00F206A7" w:rsidP="00F206A7">
      <w:pPr>
        <w:spacing w:after="0" w:line="240" w:lineRule="auto"/>
        <w:ind w:right="46"/>
        <w:jc w:val="both"/>
        <w:rPr>
          <w:rFonts w:ascii="Times New Roman" w:eastAsia="Times New Roman" w:hAnsi="Times New Roman" w:cs="Arial"/>
          <w:sz w:val="24"/>
          <w:szCs w:val="24"/>
        </w:rPr>
      </w:pPr>
      <w:proofErr w:type="gramStart"/>
      <w:r w:rsidRPr="009933CD">
        <w:rPr>
          <w:rFonts w:ascii="Times New Roman" w:eastAsia="Times New Roman" w:hAnsi="Times New Roman" w:cs="Arial"/>
          <w:sz w:val="24"/>
          <w:szCs w:val="24"/>
        </w:rPr>
        <w:t>mint</w:t>
      </w:r>
      <w:proofErr w:type="gramEnd"/>
      <w:r w:rsidRPr="009933CD">
        <w:rPr>
          <w:rFonts w:ascii="Times New Roman" w:eastAsia="Times New Roman" w:hAnsi="Times New Roman" w:cs="Arial"/>
          <w:sz w:val="24"/>
          <w:szCs w:val="24"/>
        </w:rPr>
        <w:t xml:space="preserve"> Vállalkozó (a továbbiakban: </w:t>
      </w:r>
      <w:r w:rsidRPr="009933CD">
        <w:rPr>
          <w:rFonts w:ascii="Times New Roman" w:eastAsia="Times New Roman" w:hAnsi="Times New Roman" w:cs="Arial"/>
          <w:b/>
          <w:sz w:val="24"/>
          <w:szCs w:val="24"/>
        </w:rPr>
        <w:t>Vállalkozó</w:t>
      </w:r>
      <w:r w:rsidR="0037667B">
        <w:rPr>
          <w:rFonts w:ascii="Times New Roman" w:eastAsia="Times New Roman" w:hAnsi="Times New Roman" w:cs="Arial"/>
          <w:sz w:val="24"/>
          <w:szCs w:val="24"/>
        </w:rPr>
        <w:t>)</w:t>
      </w:r>
    </w:p>
    <w:p w:rsidR="0037667B" w:rsidRDefault="0037667B" w:rsidP="00F206A7">
      <w:pPr>
        <w:spacing w:after="0" w:line="240" w:lineRule="auto"/>
        <w:ind w:right="46"/>
        <w:jc w:val="both"/>
        <w:rPr>
          <w:rFonts w:ascii="Times New Roman" w:eastAsia="Times New Roman" w:hAnsi="Times New Roman" w:cs="Arial"/>
          <w:sz w:val="24"/>
          <w:szCs w:val="24"/>
        </w:rPr>
      </w:pPr>
    </w:p>
    <w:p w:rsidR="0037667B" w:rsidRPr="009933CD" w:rsidRDefault="0037667B" w:rsidP="0037667B">
      <w:pPr>
        <w:spacing w:after="0" w:line="240" w:lineRule="auto"/>
        <w:ind w:right="46"/>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(Megrendelő és Vállalkozó </w:t>
      </w:r>
      <w:r w:rsidR="00F206A7" w:rsidRPr="009933CD">
        <w:rPr>
          <w:rFonts w:ascii="Times New Roman" w:eastAsia="Times New Roman" w:hAnsi="Times New Roman" w:cs="Arial"/>
          <w:sz w:val="24"/>
          <w:szCs w:val="24"/>
        </w:rPr>
        <w:t xml:space="preserve">a továbbiakban együtt, mint </w:t>
      </w:r>
      <w:r w:rsidR="00F206A7" w:rsidRPr="009933CD">
        <w:rPr>
          <w:rFonts w:ascii="Times New Roman" w:eastAsia="Times New Roman" w:hAnsi="Times New Roman" w:cs="Arial"/>
          <w:b/>
          <w:sz w:val="24"/>
          <w:szCs w:val="24"/>
        </w:rPr>
        <w:t>Felek</w:t>
      </w:r>
      <w:r w:rsidR="00F206A7" w:rsidRPr="009933CD">
        <w:rPr>
          <w:rFonts w:ascii="Times New Roman" w:eastAsia="Times New Roman" w:hAnsi="Times New Roman" w:cs="Arial"/>
          <w:sz w:val="24"/>
          <w:szCs w:val="24"/>
        </w:rPr>
        <w:t xml:space="preserve">, külön-külön, mint </w:t>
      </w:r>
      <w:r w:rsidR="00F206A7" w:rsidRPr="009933CD">
        <w:rPr>
          <w:rFonts w:ascii="Times New Roman" w:eastAsia="Times New Roman" w:hAnsi="Times New Roman" w:cs="Arial"/>
          <w:b/>
          <w:sz w:val="24"/>
          <w:szCs w:val="24"/>
        </w:rPr>
        <w:t>Fél</w:t>
      </w:r>
      <w:r>
        <w:rPr>
          <w:rFonts w:ascii="Times New Roman" w:eastAsia="Times New Roman" w:hAnsi="Times New Roman" w:cs="Arial"/>
          <w:sz w:val="24"/>
          <w:szCs w:val="24"/>
        </w:rPr>
        <w:t xml:space="preserve">) </w:t>
      </w:r>
      <w:r w:rsidR="00F206A7" w:rsidRPr="009933CD">
        <w:rPr>
          <w:rFonts w:ascii="Times New Roman" w:eastAsia="Times New Roman" w:hAnsi="Times New Roman" w:cs="Arial"/>
          <w:sz w:val="24"/>
          <w:szCs w:val="24"/>
        </w:rPr>
        <w:t>között, az alulírott helyen és napon, az alábbi feltételek mellett:</w:t>
      </w:r>
    </w:p>
    <w:p w:rsidR="00F206A7" w:rsidRPr="001349B0" w:rsidRDefault="00F206A7" w:rsidP="00F206A7">
      <w:pPr>
        <w:spacing w:before="240" w:after="0" w:line="240" w:lineRule="auto"/>
        <w:jc w:val="both"/>
        <w:rPr>
          <w:rFonts w:ascii="Times New Roman" w:eastAsia="Times New Roman" w:hAnsi="Times New Roman" w:cs="Times New Roman"/>
          <w:b/>
          <w:color w:val="000000"/>
          <w:sz w:val="24"/>
          <w:szCs w:val="24"/>
          <w:lang w:eastAsia="x-none"/>
        </w:rPr>
      </w:pPr>
      <w:r w:rsidRPr="001349B0">
        <w:rPr>
          <w:rFonts w:ascii="Times New Roman" w:eastAsia="Times New Roman" w:hAnsi="Times New Roman" w:cs="Times New Roman"/>
          <w:b/>
          <w:color w:val="000000"/>
          <w:sz w:val="24"/>
          <w:szCs w:val="24"/>
          <w:lang w:val="x-none" w:eastAsia="x-none"/>
        </w:rPr>
        <w:t>PREAMBULUM</w:t>
      </w:r>
    </w:p>
    <w:p w:rsidR="0037667B" w:rsidRDefault="0037667B" w:rsidP="00F206A7">
      <w:pPr>
        <w:widowControl w:val="0"/>
        <w:spacing w:after="0" w:line="240" w:lineRule="auto"/>
        <w:jc w:val="both"/>
        <w:rPr>
          <w:rFonts w:ascii="Times New Roman" w:eastAsia="Times New Roman" w:hAnsi="Times New Roman"/>
          <w:noProof/>
          <w:sz w:val="24"/>
          <w:szCs w:val="24"/>
          <w:lang w:eastAsia="hu-HU"/>
        </w:rPr>
      </w:pPr>
    </w:p>
    <w:p w:rsidR="0037667B" w:rsidRDefault="00F206A7" w:rsidP="00A33437">
      <w:pPr>
        <w:widowControl w:val="0"/>
        <w:spacing w:after="0" w:line="240" w:lineRule="auto"/>
        <w:jc w:val="both"/>
        <w:rPr>
          <w:rFonts w:ascii="Times New Roman" w:eastAsia="Times New Roman" w:hAnsi="Times New Roman" w:cs="Times New Roman"/>
          <w:b/>
          <w:color w:val="000000"/>
          <w:sz w:val="24"/>
          <w:szCs w:val="24"/>
          <w:lang w:eastAsia="x-none"/>
        </w:rPr>
      </w:pPr>
      <w:r w:rsidRPr="00D12A61">
        <w:rPr>
          <w:rFonts w:ascii="Times New Roman" w:eastAsia="Times New Roman" w:hAnsi="Times New Roman"/>
          <w:noProof/>
          <w:sz w:val="24"/>
          <w:szCs w:val="24"/>
          <w:lang w:eastAsia="hu-HU"/>
        </w:rPr>
        <w:t xml:space="preserve">Megrendelő </w:t>
      </w:r>
      <w:r w:rsidR="00792990">
        <w:rPr>
          <w:rFonts w:ascii="Times New Roman" w:eastAsia="Times New Roman" w:hAnsi="Times New Roman"/>
          <w:noProof/>
          <w:sz w:val="24"/>
          <w:szCs w:val="24"/>
          <w:lang w:eastAsia="hu-HU"/>
        </w:rPr>
        <w:t>…………..</w:t>
      </w:r>
      <w:r>
        <w:rPr>
          <w:rFonts w:ascii="Times New Roman" w:eastAsia="Times New Roman" w:hAnsi="Times New Roman"/>
          <w:noProof/>
          <w:sz w:val="24"/>
          <w:szCs w:val="24"/>
          <w:lang w:eastAsia="hu-HU"/>
        </w:rPr>
        <w:t xml:space="preserve"> </w:t>
      </w:r>
      <w:r w:rsidRPr="00D12A61">
        <w:rPr>
          <w:rFonts w:ascii="Times New Roman" w:eastAsia="Times New Roman" w:hAnsi="Times New Roman"/>
          <w:noProof/>
          <w:sz w:val="24"/>
          <w:szCs w:val="24"/>
          <w:lang w:eastAsia="hu-HU"/>
        </w:rPr>
        <w:t>iktatószámon beszerzési eljárást indított „</w:t>
      </w:r>
      <w:r w:rsidR="00792990" w:rsidRPr="00792990">
        <w:rPr>
          <w:rFonts w:ascii="Times New Roman" w:eastAsia="Times New Roman" w:hAnsi="Times New Roman"/>
          <w:i/>
          <w:noProof/>
          <w:sz w:val="24"/>
          <w:szCs w:val="24"/>
          <w:lang w:eastAsia="hu-HU"/>
        </w:rPr>
        <w:t>Felsővezetéket megközelítő veszélyes fák kivágása, gallyazása Felső</w:t>
      </w:r>
      <w:r w:rsidR="00792990">
        <w:rPr>
          <w:rFonts w:ascii="Times New Roman" w:eastAsia="Times New Roman" w:hAnsi="Times New Roman"/>
          <w:i/>
          <w:noProof/>
          <w:sz w:val="24"/>
          <w:szCs w:val="24"/>
          <w:lang w:eastAsia="hu-HU"/>
        </w:rPr>
        <w:t>zsolca-Hidasnémeti vasútvonalon</w:t>
      </w:r>
      <w:r w:rsidRPr="00D12A61">
        <w:rPr>
          <w:rFonts w:ascii="Times New Roman" w:eastAsia="Times New Roman" w:hAnsi="Times New Roman"/>
          <w:noProof/>
          <w:sz w:val="24"/>
          <w:szCs w:val="24"/>
          <w:lang w:eastAsia="hu-HU"/>
        </w:rPr>
        <w:t>” tárgyban</w:t>
      </w:r>
      <w:r>
        <w:rPr>
          <w:rFonts w:ascii="Times New Roman" w:eastAsia="Times New Roman" w:hAnsi="Times New Roman"/>
          <w:noProof/>
          <w:sz w:val="24"/>
          <w:szCs w:val="24"/>
          <w:lang w:eastAsia="hu-HU"/>
        </w:rPr>
        <w:t>, amelyere</w:t>
      </w:r>
      <w:r w:rsidRPr="00D12A61">
        <w:rPr>
          <w:rFonts w:ascii="Times New Roman" w:eastAsia="Times New Roman" w:hAnsi="Times New Roman"/>
          <w:noProof/>
          <w:sz w:val="24"/>
          <w:szCs w:val="24"/>
          <w:lang w:eastAsia="hu-HU"/>
        </w:rPr>
        <w:t xml:space="preserve"> V</w:t>
      </w:r>
      <w:r>
        <w:rPr>
          <w:rFonts w:ascii="Times New Roman" w:eastAsia="Times New Roman" w:hAnsi="Times New Roman"/>
          <w:noProof/>
          <w:sz w:val="24"/>
          <w:szCs w:val="24"/>
          <w:lang w:eastAsia="hu-HU"/>
        </w:rPr>
        <w:t>állalkozó ajánlatot tett, és azt</w:t>
      </w:r>
      <w:r w:rsidRPr="00D12A61">
        <w:rPr>
          <w:rFonts w:ascii="Times New Roman" w:eastAsia="Times New Roman" w:hAnsi="Times New Roman"/>
          <w:noProof/>
          <w:sz w:val="24"/>
          <w:szCs w:val="24"/>
          <w:lang w:eastAsia="hu-HU"/>
        </w:rPr>
        <w:t xml:space="preserve"> Megrendel</w:t>
      </w:r>
      <w:r>
        <w:rPr>
          <w:rFonts w:ascii="Times New Roman" w:eastAsia="Times New Roman" w:hAnsi="Times New Roman"/>
          <w:noProof/>
          <w:sz w:val="24"/>
          <w:szCs w:val="24"/>
          <w:lang w:eastAsia="hu-HU"/>
        </w:rPr>
        <w:t>ő, mint a legkedvezőbb ajánlatot</w:t>
      </w:r>
      <w:r w:rsidRPr="00D12A61">
        <w:rPr>
          <w:rFonts w:ascii="Times New Roman" w:eastAsia="Times New Roman" w:hAnsi="Times New Roman"/>
          <w:noProof/>
          <w:sz w:val="24"/>
          <w:szCs w:val="24"/>
          <w:lang w:eastAsia="hu-HU"/>
        </w:rPr>
        <w:t xml:space="preserve"> elfogadta. Megrendelő így Vállalkozóval, mint nyertes ajánlattevővel kíván </w:t>
      </w:r>
      <w:r w:rsidR="00982305">
        <w:rPr>
          <w:rFonts w:ascii="Times New Roman" w:eastAsia="Times New Roman" w:hAnsi="Times New Roman"/>
          <w:noProof/>
          <w:sz w:val="24"/>
          <w:szCs w:val="24"/>
          <w:lang w:eastAsia="hu-HU"/>
        </w:rPr>
        <w:t>s</w:t>
      </w:r>
      <w:r w:rsidRPr="00D12A61">
        <w:rPr>
          <w:rFonts w:ascii="Times New Roman" w:eastAsia="Times New Roman" w:hAnsi="Times New Roman"/>
          <w:noProof/>
          <w:sz w:val="24"/>
          <w:szCs w:val="24"/>
          <w:lang w:eastAsia="hu-HU"/>
        </w:rPr>
        <w:t xml:space="preserve">zerződést kötni. A </w:t>
      </w:r>
      <w:r>
        <w:rPr>
          <w:rFonts w:ascii="Times New Roman" w:eastAsia="Times New Roman" w:hAnsi="Times New Roman"/>
          <w:noProof/>
          <w:sz w:val="24"/>
          <w:szCs w:val="24"/>
          <w:lang w:eastAsia="hu-HU"/>
        </w:rPr>
        <w:t>S</w:t>
      </w:r>
      <w:r w:rsidRPr="00D12A61">
        <w:rPr>
          <w:rFonts w:ascii="Times New Roman" w:eastAsia="Times New Roman" w:hAnsi="Times New Roman"/>
          <w:noProof/>
          <w:sz w:val="24"/>
          <w:szCs w:val="24"/>
          <w:lang w:eastAsia="hu-HU"/>
        </w:rPr>
        <w:t xml:space="preserve">zerződés mellékletei, valamint a beszerzési eljárás iratai a </w:t>
      </w:r>
      <w:r>
        <w:rPr>
          <w:rFonts w:ascii="Times New Roman" w:eastAsia="Times New Roman" w:hAnsi="Times New Roman"/>
          <w:noProof/>
          <w:sz w:val="24"/>
          <w:szCs w:val="24"/>
          <w:lang w:eastAsia="hu-HU"/>
        </w:rPr>
        <w:t>S</w:t>
      </w:r>
      <w:r w:rsidRPr="00D12A61">
        <w:rPr>
          <w:rFonts w:ascii="Times New Roman" w:eastAsia="Times New Roman" w:hAnsi="Times New Roman"/>
          <w:noProof/>
          <w:sz w:val="24"/>
          <w:szCs w:val="24"/>
          <w:lang w:eastAsia="hu-HU"/>
        </w:rPr>
        <w:t>zerződés elválaszthatatlan részét képezik.</w:t>
      </w:r>
    </w:p>
    <w:p w:rsidR="0037667B" w:rsidRPr="001349B0" w:rsidRDefault="0037667B" w:rsidP="00F206A7">
      <w:pPr>
        <w:spacing w:after="0" w:line="240" w:lineRule="auto"/>
        <w:ind w:left="720"/>
        <w:jc w:val="both"/>
        <w:rPr>
          <w:rFonts w:ascii="Times New Roman" w:eastAsia="Times New Roman" w:hAnsi="Times New Roman" w:cs="Times New Roman"/>
          <w:b/>
          <w:color w:val="000000"/>
          <w:sz w:val="24"/>
          <w:szCs w:val="24"/>
          <w:lang w:eastAsia="x-none"/>
        </w:rPr>
      </w:pPr>
    </w:p>
    <w:p w:rsidR="00F206A7" w:rsidRDefault="00F206A7" w:rsidP="00F206A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SZERZŐDÉS TÁRGYA</w:t>
      </w:r>
    </w:p>
    <w:p w:rsidR="0037667B" w:rsidRPr="001349B0" w:rsidRDefault="0037667B" w:rsidP="00A33437">
      <w:pPr>
        <w:tabs>
          <w:tab w:val="left" w:pos="567"/>
        </w:tabs>
        <w:spacing w:after="0" w:line="240" w:lineRule="auto"/>
        <w:ind w:left="714"/>
        <w:jc w:val="both"/>
        <w:rPr>
          <w:rFonts w:ascii="Times New Roman" w:eastAsia="Calibri" w:hAnsi="Times New Roman" w:cs="Times New Roman"/>
          <w:b/>
          <w:caps/>
          <w:sz w:val="24"/>
          <w:szCs w:val="24"/>
        </w:rPr>
      </w:pPr>
    </w:p>
    <w:p w:rsidR="0037667B" w:rsidRPr="00DE027E"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Megrendelő megrendeli, Vállalkozó elvállalja a </w:t>
      </w:r>
      <w:r w:rsidRPr="00984B9A">
        <w:rPr>
          <w:rFonts w:ascii="Times New Roman" w:eastAsia="Calibri" w:hAnsi="Times New Roman" w:cs="Times New Roman"/>
          <w:b/>
          <w:sz w:val="24"/>
          <w:szCs w:val="24"/>
        </w:rPr>
        <w:t>„</w:t>
      </w:r>
      <w:r w:rsidR="002476B7" w:rsidRPr="002476B7">
        <w:rPr>
          <w:rFonts w:ascii="Times New Roman" w:eastAsia="Calibri" w:hAnsi="Times New Roman" w:cs="Times New Roman"/>
          <w:b/>
          <w:sz w:val="24"/>
          <w:szCs w:val="24"/>
        </w:rPr>
        <w:t>Felsővezetéket megközelítő veszélyes fák kivágása, gallyazása Felsőzsolca-Hidasnémeti vasútvonalon</w:t>
      </w:r>
      <w:r w:rsidRPr="00DE027E">
        <w:rPr>
          <w:rFonts w:ascii="Times New Roman" w:eastAsia="Calibri" w:hAnsi="Times New Roman" w:cs="Times New Roman"/>
          <w:b/>
          <w:sz w:val="24"/>
          <w:szCs w:val="24"/>
        </w:rPr>
        <w:t>”</w:t>
      </w:r>
      <w:r w:rsidRPr="001349B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tárgyú munkát a Szerződés 1</w:t>
      </w:r>
      <w:r w:rsidRPr="001349B0">
        <w:rPr>
          <w:rFonts w:ascii="Times New Roman" w:eastAsia="Calibri" w:hAnsi="Times New Roman" w:cs="Times New Roman"/>
          <w:sz w:val="24"/>
          <w:szCs w:val="24"/>
        </w:rPr>
        <w:t>. sz. mellékletében meghatározott részletes műszaki tartalom szerint.</w:t>
      </w:r>
    </w:p>
    <w:p w:rsidR="0037667B" w:rsidRDefault="0037667B" w:rsidP="00A33437">
      <w:pPr>
        <w:tabs>
          <w:tab w:val="left" w:pos="567"/>
        </w:tabs>
        <w:spacing w:after="0" w:line="240" w:lineRule="auto"/>
        <w:ind w:left="567"/>
        <w:jc w:val="both"/>
        <w:rPr>
          <w:rFonts w:ascii="Times New Roman" w:eastAsia="Calibri" w:hAnsi="Times New Roman" w:cs="Times New Roman"/>
          <w:sz w:val="24"/>
          <w:szCs w:val="24"/>
        </w:rPr>
      </w:pPr>
    </w:p>
    <w:p w:rsidR="00F206A7" w:rsidRPr="0037667B"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A94A26">
        <w:rPr>
          <w:rFonts w:ascii="Times New Roman" w:eastAsia="Calibri" w:hAnsi="Times New Roman" w:cs="Times New Roman"/>
          <w:sz w:val="24"/>
          <w:szCs w:val="24"/>
        </w:rPr>
        <w:t>Megrendelő tájékoztatja a Vállalkozót, hogy a szerződés tárgyát képező munka</w:t>
      </w:r>
      <w:r w:rsidRPr="00D457AB">
        <w:rPr>
          <w:rFonts w:ascii="Times New Roman" w:eastAsia="Calibri" w:hAnsi="Times New Roman" w:cs="Times New Roman"/>
          <w:b/>
          <w:sz w:val="24"/>
          <w:szCs w:val="24"/>
        </w:rPr>
        <w:t xml:space="preserve"> </w:t>
      </w:r>
      <w:r w:rsidRPr="0037667B">
        <w:rPr>
          <w:rFonts w:ascii="Times New Roman" w:eastAsia="Calibri" w:hAnsi="Times New Roman" w:cs="Times New Roman"/>
          <w:b/>
          <w:sz w:val="24"/>
          <w:szCs w:val="24"/>
          <w:u w:val="single"/>
        </w:rPr>
        <w:t>nem hatósági engedélykötele</w:t>
      </w:r>
      <w:r w:rsidR="002476B7" w:rsidRPr="0037667B">
        <w:rPr>
          <w:rFonts w:ascii="Times New Roman" w:eastAsia="Calibri" w:hAnsi="Times New Roman" w:cs="Times New Roman"/>
          <w:b/>
          <w:sz w:val="24"/>
          <w:szCs w:val="24"/>
          <w:u w:val="single"/>
        </w:rPr>
        <w:t>s.</w:t>
      </w:r>
    </w:p>
    <w:p w:rsidR="004343D0" w:rsidRDefault="004343D0" w:rsidP="00A33437">
      <w:pPr>
        <w:tabs>
          <w:tab w:val="left" w:pos="567"/>
        </w:tabs>
        <w:spacing w:after="0" w:line="240" w:lineRule="auto"/>
        <w:jc w:val="both"/>
        <w:rPr>
          <w:rFonts w:ascii="Times New Roman" w:eastAsia="Calibri" w:hAnsi="Times New Roman" w:cs="Times New Roman"/>
          <w:b/>
          <w:caps/>
          <w:sz w:val="24"/>
          <w:szCs w:val="24"/>
        </w:rPr>
      </w:pPr>
    </w:p>
    <w:p w:rsidR="00F206A7" w:rsidRPr="001349B0" w:rsidRDefault="00F206A7" w:rsidP="00A3343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Szerződés hatálya</w:t>
      </w:r>
    </w:p>
    <w:p w:rsidR="0037667B" w:rsidRDefault="00F206A7" w:rsidP="00A33437">
      <w:pPr>
        <w:spacing w:before="240" w:after="0" w:line="240" w:lineRule="auto"/>
        <w:jc w:val="both"/>
        <w:rPr>
          <w:rFonts w:ascii="Times New Roman" w:eastAsia="Calibri" w:hAnsi="Times New Roman" w:cs="Times New Roman"/>
          <w:sz w:val="24"/>
          <w:szCs w:val="24"/>
        </w:rPr>
      </w:pPr>
      <w:r w:rsidRPr="00A33437">
        <w:rPr>
          <w:rFonts w:ascii="Times New Roman" w:eastAsia="Calibri" w:hAnsi="Times New Roman" w:cs="Times New Roman"/>
          <w:sz w:val="24"/>
          <w:szCs w:val="24"/>
        </w:rPr>
        <w:t xml:space="preserve">A </w:t>
      </w:r>
      <w:r w:rsidR="00982305">
        <w:rPr>
          <w:rFonts w:ascii="Times New Roman" w:eastAsia="Calibri" w:hAnsi="Times New Roman" w:cs="Times New Roman"/>
          <w:sz w:val="24"/>
          <w:szCs w:val="24"/>
        </w:rPr>
        <w:t>S</w:t>
      </w:r>
      <w:r w:rsidRPr="00A33437">
        <w:rPr>
          <w:rFonts w:ascii="Times New Roman" w:eastAsia="Calibri" w:hAnsi="Times New Roman" w:cs="Times New Roman"/>
          <w:sz w:val="24"/>
          <w:szCs w:val="24"/>
        </w:rPr>
        <w:t xml:space="preserve">zerződés </w:t>
      </w:r>
      <w:r w:rsidR="00982305">
        <w:rPr>
          <w:rFonts w:ascii="Times New Roman" w:eastAsia="Calibri" w:hAnsi="Times New Roman" w:cs="Times New Roman"/>
          <w:sz w:val="24"/>
          <w:szCs w:val="24"/>
        </w:rPr>
        <w:t xml:space="preserve">a </w:t>
      </w:r>
      <w:r w:rsidRPr="00A33437">
        <w:rPr>
          <w:rFonts w:ascii="Times New Roman" w:eastAsia="Calibri" w:hAnsi="Times New Roman" w:cs="Times New Roman"/>
          <w:sz w:val="24"/>
          <w:szCs w:val="24"/>
        </w:rPr>
        <w:t xml:space="preserve">mindkét </w:t>
      </w:r>
      <w:r w:rsidR="00982305">
        <w:rPr>
          <w:rFonts w:ascii="Times New Roman" w:eastAsia="Calibri" w:hAnsi="Times New Roman" w:cs="Times New Roman"/>
          <w:sz w:val="24"/>
          <w:szCs w:val="24"/>
        </w:rPr>
        <w:t>F</w:t>
      </w:r>
      <w:r w:rsidRPr="00A33437">
        <w:rPr>
          <w:rFonts w:ascii="Times New Roman" w:eastAsia="Calibri" w:hAnsi="Times New Roman" w:cs="Times New Roman"/>
          <w:sz w:val="24"/>
          <w:szCs w:val="24"/>
        </w:rPr>
        <w:t xml:space="preserve">él általi aláírás napjától a </w:t>
      </w:r>
      <w:r w:rsidR="00982305">
        <w:rPr>
          <w:rFonts w:ascii="Times New Roman" w:eastAsia="Calibri" w:hAnsi="Times New Roman" w:cs="Times New Roman"/>
          <w:sz w:val="24"/>
          <w:szCs w:val="24"/>
        </w:rPr>
        <w:t>F</w:t>
      </w:r>
      <w:r w:rsidRPr="00A33437">
        <w:rPr>
          <w:rFonts w:ascii="Times New Roman" w:eastAsia="Calibri" w:hAnsi="Times New Roman" w:cs="Times New Roman"/>
          <w:sz w:val="24"/>
          <w:szCs w:val="24"/>
        </w:rPr>
        <w:t>elek valamennyi kötelezettségének teljesítéséig hatályos.</w:t>
      </w:r>
    </w:p>
    <w:p w:rsidR="004343D0" w:rsidRPr="00A33437" w:rsidRDefault="004343D0" w:rsidP="00A33437">
      <w:pPr>
        <w:spacing w:after="0" w:line="240" w:lineRule="auto"/>
        <w:jc w:val="both"/>
        <w:rPr>
          <w:rFonts w:ascii="Times New Roman" w:eastAsia="Calibri" w:hAnsi="Times New Roman" w:cs="Times New Roman"/>
          <w:sz w:val="24"/>
          <w:szCs w:val="24"/>
        </w:rPr>
      </w:pPr>
    </w:p>
    <w:p w:rsidR="0037667B" w:rsidRDefault="00F206A7" w:rsidP="00A3343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FOGALOM MEGHATÁROZÁSOK</w:t>
      </w:r>
    </w:p>
    <w:p w:rsidR="00F206A7" w:rsidRPr="00A94A26" w:rsidRDefault="00F206A7" w:rsidP="00A33437">
      <w:pPr>
        <w:tabs>
          <w:tab w:val="left" w:pos="567"/>
        </w:tabs>
        <w:spacing w:after="0" w:line="240" w:lineRule="auto"/>
        <w:ind w:left="714"/>
        <w:jc w:val="both"/>
        <w:rPr>
          <w:rFonts w:ascii="Times New Roman" w:eastAsia="Calibri" w:hAnsi="Times New Roman" w:cs="Times New Roman"/>
          <w:b/>
          <w:caps/>
          <w:sz w:val="24"/>
          <w:szCs w:val="24"/>
        </w:rPr>
      </w:pPr>
    </w:p>
    <w:p w:rsidR="00F206A7" w:rsidRPr="001349B0" w:rsidRDefault="00F206A7" w:rsidP="00A33437">
      <w:pPr>
        <w:tabs>
          <w:tab w:val="left" w:pos="567"/>
        </w:tabs>
        <w:spacing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Szerződésben a következő kifejezéseket az alábbiak szerint kell értelmezni:</w:t>
      </w:r>
    </w:p>
    <w:p w:rsidR="0037667B" w:rsidRDefault="0037667B" w:rsidP="00A33437">
      <w:pPr>
        <w:tabs>
          <w:tab w:val="left" w:pos="709"/>
        </w:tabs>
        <w:spacing w:after="0" w:line="240" w:lineRule="auto"/>
        <w:jc w:val="both"/>
        <w:rPr>
          <w:rFonts w:ascii="Times New Roman" w:eastAsia="Calibri" w:hAnsi="Times New Roman" w:cs="Times New Roman"/>
          <w:b/>
          <w:sz w:val="24"/>
          <w:szCs w:val="24"/>
        </w:rPr>
      </w:pPr>
      <w:bookmarkStart w:id="0" w:name="_DV_C17"/>
      <w:bookmarkStart w:id="1" w:name="_DV_C18"/>
    </w:p>
    <w:p w:rsidR="00F206A7" w:rsidRPr="001349B0" w:rsidRDefault="00F206A7" w:rsidP="00A33437">
      <w:pPr>
        <w:tabs>
          <w:tab w:val="left" w:pos="709"/>
        </w:tabs>
        <w:spacing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b/>
          <w:sz w:val="24"/>
          <w:szCs w:val="24"/>
        </w:rPr>
        <w:t>„BASWARE Teljesítés Igazolás”:</w:t>
      </w:r>
      <w:r w:rsidRPr="001349B0">
        <w:rPr>
          <w:rFonts w:ascii="Times New Roman" w:eastAsia="Calibri" w:hAnsi="Times New Roman" w:cs="Times New Roman"/>
          <w:sz w:val="24"/>
          <w:szCs w:val="24"/>
        </w:rPr>
        <w:t xml:space="preserve"> a Megrendelő által kiállított pénzügyi teljesítésigazolás.</w:t>
      </w:r>
    </w:p>
    <w:p w:rsidR="0037667B" w:rsidRDefault="0037667B" w:rsidP="00A94A26">
      <w:pPr>
        <w:tabs>
          <w:tab w:val="left" w:pos="709"/>
        </w:tabs>
        <w:spacing w:after="0" w:line="240" w:lineRule="auto"/>
        <w:jc w:val="both"/>
        <w:rPr>
          <w:rFonts w:ascii="Times New Roman" w:eastAsia="Calibri" w:hAnsi="Times New Roman" w:cs="Times New Roman"/>
          <w:color w:val="000000"/>
          <w:sz w:val="24"/>
          <w:szCs w:val="24"/>
        </w:rPr>
      </w:pPr>
    </w:p>
    <w:p w:rsidR="00F206A7" w:rsidRDefault="00F206A7">
      <w:pPr>
        <w:tabs>
          <w:tab w:val="left" w:pos="709"/>
        </w:tabs>
        <w:spacing w:after="0" w:line="240" w:lineRule="auto"/>
        <w:jc w:val="both"/>
        <w:rPr>
          <w:rFonts w:ascii="Times New Roman" w:eastAsia="Calibri" w:hAnsi="Times New Roman" w:cs="Times New Roman"/>
          <w:color w:val="000000"/>
          <w:sz w:val="24"/>
          <w:szCs w:val="24"/>
        </w:rPr>
      </w:pPr>
      <w:r w:rsidRPr="009933CD">
        <w:rPr>
          <w:rFonts w:ascii="Times New Roman" w:eastAsia="Calibri" w:hAnsi="Times New Roman" w:cs="Times New Roman"/>
          <w:color w:val="000000"/>
          <w:sz w:val="24"/>
          <w:szCs w:val="24"/>
        </w:rPr>
        <w:t>„</w:t>
      </w:r>
      <w:r w:rsidRPr="009933CD">
        <w:rPr>
          <w:rFonts w:ascii="Times New Roman" w:eastAsia="Calibri" w:hAnsi="Times New Roman" w:cs="Times New Roman"/>
          <w:b/>
          <w:bCs/>
          <w:color w:val="000000"/>
          <w:sz w:val="24"/>
          <w:szCs w:val="24"/>
        </w:rPr>
        <w:t>Bizalmas Információ</w:t>
      </w:r>
      <w:r w:rsidRPr="009933CD">
        <w:rPr>
          <w:rFonts w:ascii="Times New Roman" w:eastAsia="Calibri" w:hAnsi="Times New Roman" w:cs="Times New Roman"/>
          <w:b/>
          <w:color w:val="000000"/>
          <w:sz w:val="24"/>
          <w:szCs w:val="24"/>
        </w:rPr>
        <w:t>”:</w:t>
      </w:r>
      <w:r w:rsidRPr="009933CD">
        <w:rPr>
          <w:rFonts w:ascii="Times New Roman" w:eastAsia="Calibri" w:hAnsi="Times New Roman" w:cs="Times New Roman"/>
          <w:color w:val="000000"/>
          <w:sz w:val="24"/>
          <w:szCs w:val="24"/>
        </w:rPr>
        <w:t xml:space="preserve"> a másik fél üzleti tevékenységével kapcsolatos bármiféle és valamennyi információ, ideértve különösen a </w:t>
      </w:r>
      <w:r w:rsidRPr="001349B0">
        <w:rPr>
          <w:rFonts w:ascii="Times New Roman" w:eastAsia="Calibri" w:hAnsi="Times New Roman" w:cs="Times New Roman"/>
          <w:sz w:val="24"/>
          <w:szCs w:val="24"/>
        </w:rPr>
        <w:t>működésekre</w:t>
      </w:r>
      <w:r w:rsidRPr="009933CD">
        <w:rPr>
          <w:rFonts w:ascii="Times New Roman" w:eastAsia="Calibri" w:hAnsi="Times New Roman" w:cs="Times New Roman"/>
          <w:color w:val="000000"/>
          <w:sz w:val="24"/>
          <w:szCs w:val="24"/>
        </w:rPr>
        <w:t xml:space="preserve">, eljárásokra, módszerekre, könyvvitelre, technikai adatokra, know-how-ra vagy meglévő és lehetséges megrendelőkre vonatkozó vagy bármilyen más információ, melyet az adott Fél jogszerűen bizalmasként határozott meg. </w:t>
      </w:r>
      <w:bookmarkEnd w:id="0"/>
    </w:p>
    <w:p w:rsidR="00F206A7" w:rsidRPr="009933CD" w:rsidRDefault="00F206A7">
      <w:pPr>
        <w:tabs>
          <w:tab w:val="left" w:pos="709"/>
        </w:tabs>
        <w:spacing w:after="0" w:line="240" w:lineRule="auto"/>
        <w:jc w:val="both"/>
        <w:rPr>
          <w:rFonts w:ascii="Times New Roman" w:eastAsia="Calibri" w:hAnsi="Times New Roman" w:cs="Times New Roman"/>
          <w:color w:val="000000"/>
          <w:sz w:val="24"/>
          <w:szCs w:val="24"/>
        </w:rPr>
      </w:pPr>
    </w:p>
    <w:bookmarkEnd w:id="1"/>
    <w:p w:rsidR="00F206A7" w:rsidRDefault="00F206A7" w:rsidP="00A33437">
      <w:pPr>
        <w:tabs>
          <w:tab w:val="left" w:pos="709"/>
          <w:tab w:val="left" w:pos="851"/>
        </w:tabs>
        <w:spacing w:after="0" w:line="240" w:lineRule="auto"/>
        <w:jc w:val="both"/>
        <w:rPr>
          <w:rFonts w:ascii="Times New Roman" w:hAnsi="Times New Roman"/>
          <w:sz w:val="24"/>
          <w:szCs w:val="24"/>
        </w:rPr>
      </w:pPr>
      <w:r w:rsidRPr="00CA298F">
        <w:rPr>
          <w:rFonts w:ascii="Times New Roman" w:hAnsi="Times New Roman"/>
          <w:b/>
          <w:sz w:val="24"/>
          <w:szCs w:val="24"/>
        </w:rPr>
        <w:t>„Elháríthatatlan külső okok” (vis maior):</w:t>
      </w:r>
      <w:r w:rsidRPr="00CA298F">
        <w:rPr>
          <w:rFonts w:ascii="Times New Roman" w:hAnsi="Times New Roman"/>
          <w:sz w:val="24"/>
          <w:szCs w:val="24"/>
        </w:rPr>
        <w:t xml:space="preserve"> minden olyan rendkívüli, előre nem látható tény, körülmény, amely a </w:t>
      </w:r>
      <w:r w:rsidR="00982305">
        <w:rPr>
          <w:rFonts w:ascii="Times New Roman" w:hAnsi="Times New Roman"/>
          <w:sz w:val="24"/>
          <w:szCs w:val="24"/>
        </w:rPr>
        <w:t>F</w:t>
      </w:r>
      <w:r>
        <w:rPr>
          <w:rFonts w:ascii="Times New Roman" w:hAnsi="Times New Roman"/>
          <w:sz w:val="24"/>
          <w:szCs w:val="24"/>
        </w:rPr>
        <w:t>e</w:t>
      </w:r>
      <w:r w:rsidRPr="00CA298F">
        <w:rPr>
          <w:rFonts w:ascii="Times New Roman" w:hAnsi="Times New Roman"/>
          <w:sz w:val="24"/>
          <w:szCs w:val="24"/>
        </w:rPr>
        <w:t>l</w:t>
      </w:r>
      <w:r>
        <w:rPr>
          <w:rFonts w:ascii="Times New Roman" w:hAnsi="Times New Roman"/>
          <w:sz w:val="24"/>
          <w:szCs w:val="24"/>
        </w:rPr>
        <w:t>ek</w:t>
      </w:r>
      <w:r w:rsidRPr="00CA298F">
        <w:rPr>
          <w:rFonts w:ascii="Times New Roman" w:hAnsi="Times New Roman"/>
          <w:sz w:val="24"/>
          <w:szCs w:val="24"/>
        </w:rPr>
        <w:t xml:space="preserve"> érdekkörén kívül esik és elháríthatatlan. </w:t>
      </w:r>
      <w:r w:rsidR="0037667B" w:rsidRPr="00A33437">
        <w:rPr>
          <w:rFonts w:ascii="Times New Roman" w:hAnsi="Times New Roman"/>
          <w:sz w:val="24"/>
          <w:szCs w:val="24"/>
        </w:rPr>
        <w:t>Így különösen vis maiornak minősülnek a természeti katasztrófák, háborús események, nemzetkö</w:t>
      </w:r>
      <w:smartTag w:uri="urn:schemas-microsoft-com:office:smarttags" w:element="PersonName">
        <w:r w:rsidR="0037667B" w:rsidRPr="00A33437">
          <w:rPr>
            <w:rFonts w:ascii="Times New Roman" w:hAnsi="Times New Roman"/>
            <w:sz w:val="24"/>
            <w:szCs w:val="24"/>
          </w:rPr>
          <w:t>zi</w:t>
        </w:r>
      </w:smartTag>
      <w:r w:rsidR="0037667B" w:rsidRPr="00A33437">
        <w:rPr>
          <w:rFonts w:ascii="Times New Roman" w:hAnsi="Times New Roman"/>
          <w:sz w:val="24"/>
          <w:szCs w:val="24"/>
        </w:rPr>
        <w:t xml:space="preserve"> vagy nemzetvédelmi érdekből elrendelt csapatmozgások, országos szintű sztrájk.</w:t>
      </w:r>
    </w:p>
    <w:p w:rsidR="00A94A26" w:rsidRDefault="00A94A26" w:rsidP="00A33437">
      <w:pPr>
        <w:tabs>
          <w:tab w:val="left" w:pos="709"/>
          <w:tab w:val="left" w:pos="851"/>
        </w:tabs>
        <w:spacing w:after="0" w:line="240" w:lineRule="auto"/>
        <w:jc w:val="both"/>
        <w:rPr>
          <w:rFonts w:ascii="Times New Roman" w:hAnsi="Times New Roman"/>
          <w:sz w:val="24"/>
          <w:szCs w:val="24"/>
        </w:rPr>
      </w:pPr>
    </w:p>
    <w:p w:rsidR="00A94A26" w:rsidRPr="00A94A26" w:rsidRDefault="00A94A26" w:rsidP="00A33437">
      <w:pPr>
        <w:tabs>
          <w:tab w:val="left" w:pos="709"/>
          <w:tab w:val="left" w:pos="851"/>
        </w:tabs>
        <w:spacing w:after="0" w:line="240" w:lineRule="auto"/>
        <w:jc w:val="both"/>
        <w:rPr>
          <w:rFonts w:ascii="Times New Roman" w:hAnsi="Times New Roman"/>
          <w:sz w:val="24"/>
          <w:szCs w:val="24"/>
        </w:rPr>
      </w:pPr>
      <w:r w:rsidRPr="00A33437">
        <w:rPr>
          <w:rFonts w:ascii="Times New Roman" w:hAnsi="Times New Roman"/>
          <w:b/>
          <w:sz w:val="24"/>
          <w:szCs w:val="24"/>
        </w:rPr>
        <w:t>„Egyéb rendkívüli események”</w:t>
      </w:r>
      <w:r w:rsidRPr="00A33437">
        <w:rPr>
          <w:rFonts w:ascii="Times New Roman" w:hAnsi="Times New Roman"/>
          <w:sz w:val="24"/>
          <w:szCs w:val="24"/>
        </w:rPr>
        <w:t>: az olyan előre nem látható balesetek, káresemények, amelyet általában el lehet hárítani, de amelyek még a legnagyobb gondosság mellett is bekövetkezhetnek, vagy olyan előre nem látható baleset, káresemény, amely valamely személy, vagy szervezet vétkes közrehatására vezethető vissza, és a vasútüzem működését megzavarja.</w:t>
      </w:r>
    </w:p>
    <w:p w:rsidR="0037667B" w:rsidRPr="00CA298F" w:rsidRDefault="0037667B" w:rsidP="00A33437">
      <w:pPr>
        <w:tabs>
          <w:tab w:val="left" w:pos="709"/>
          <w:tab w:val="left" w:pos="851"/>
        </w:tabs>
        <w:spacing w:after="0" w:line="240" w:lineRule="auto"/>
        <w:jc w:val="both"/>
        <w:rPr>
          <w:rFonts w:ascii="Times New Roman" w:hAnsi="Times New Roman"/>
          <w:sz w:val="24"/>
          <w:szCs w:val="24"/>
        </w:rPr>
      </w:pPr>
    </w:p>
    <w:p w:rsidR="00F206A7" w:rsidRPr="001349B0" w:rsidRDefault="00F206A7" w:rsidP="00A33437">
      <w:pPr>
        <w:tabs>
          <w:tab w:val="left" w:pos="709"/>
        </w:tabs>
        <w:spacing w:after="0" w:line="240" w:lineRule="auto"/>
        <w:jc w:val="both"/>
        <w:rPr>
          <w:rFonts w:ascii="Times New Roman" w:eastAsia="Calibri" w:hAnsi="Times New Roman" w:cs="Times New Roman"/>
          <w:b/>
          <w:sz w:val="24"/>
          <w:szCs w:val="24"/>
        </w:rPr>
      </w:pPr>
      <w:r w:rsidRPr="001349B0">
        <w:rPr>
          <w:rFonts w:ascii="Times New Roman" w:eastAsia="Calibri" w:hAnsi="Times New Roman" w:cs="Times New Roman"/>
          <w:b/>
          <w:sz w:val="24"/>
          <w:szCs w:val="24"/>
        </w:rPr>
        <w:t>„Kapcsolt vállalkozás”:</w:t>
      </w:r>
    </w:p>
    <w:p w:rsidR="00F206A7" w:rsidRPr="001349B0" w:rsidRDefault="00F206A7" w:rsidP="00A94A26">
      <w:pPr>
        <w:numPr>
          <w:ilvl w:val="0"/>
          <w:numId w:val="17"/>
        </w:numPr>
        <w:tabs>
          <w:tab w:val="left" w:pos="709"/>
        </w:tabs>
        <w:spacing w:after="0" w:line="240" w:lineRule="auto"/>
        <w:ind w:left="714" w:hanging="35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az a személy, amelyben a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a Ptk. rendelkezéseinek alkalmazásával közvetlenül, vagy közvetve többségi befolyással rendelkezik; vagy</w:t>
      </w:r>
    </w:p>
    <w:p w:rsidR="00F206A7" w:rsidRPr="001349B0" w:rsidRDefault="00F206A7">
      <w:pPr>
        <w:numPr>
          <w:ilvl w:val="0"/>
          <w:numId w:val="17"/>
        </w:numPr>
        <w:tabs>
          <w:tab w:val="left" w:pos="709"/>
        </w:tabs>
        <w:spacing w:after="0" w:line="240" w:lineRule="auto"/>
        <w:ind w:left="714" w:hanging="35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az a személy, amely a MÁV </w:t>
      </w:r>
      <w:proofErr w:type="spellStart"/>
      <w:r w:rsidRPr="001349B0">
        <w:rPr>
          <w:rFonts w:ascii="Times New Roman" w:eastAsia="Calibri" w:hAnsi="Times New Roman" w:cs="Times New Roman"/>
          <w:sz w:val="24"/>
          <w:szCs w:val="24"/>
        </w:rPr>
        <w:t>Zrt.-ben</w:t>
      </w:r>
      <w:proofErr w:type="spellEnd"/>
      <w:r w:rsidRPr="001349B0">
        <w:rPr>
          <w:rFonts w:ascii="Times New Roman" w:eastAsia="Calibri" w:hAnsi="Times New Roman" w:cs="Times New Roman"/>
          <w:sz w:val="24"/>
          <w:szCs w:val="24"/>
        </w:rPr>
        <w:t xml:space="preserve"> a Ptk. rendelkezéseinek alkalmazásával közvetlenül, vagy közvetve többségi befolyással rendelkezik; vagy</w:t>
      </w:r>
    </w:p>
    <w:p w:rsidR="00F206A7" w:rsidRDefault="00F206A7">
      <w:pPr>
        <w:numPr>
          <w:ilvl w:val="0"/>
          <w:numId w:val="17"/>
        </w:numPr>
        <w:tabs>
          <w:tab w:val="left" w:pos="709"/>
        </w:tabs>
        <w:spacing w:after="0" w:line="240" w:lineRule="auto"/>
        <w:ind w:left="714" w:hanging="35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és más személy, ha harmadik személy a Ptk. rendelkezéseinek alkalmazásával közvetlenül, vagy közvetve mindkettőjükben többségi befolyással rendelkezik.</w:t>
      </w:r>
    </w:p>
    <w:p w:rsidR="00F206A7" w:rsidRPr="001349B0" w:rsidRDefault="00F206A7">
      <w:pPr>
        <w:tabs>
          <w:tab w:val="left" w:pos="709"/>
        </w:tabs>
        <w:spacing w:after="0" w:line="240" w:lineRule="auto"/>
        <w:ind w:left="714"/>
        <w:jc w:val="both"/>
        <w:rPr>
          <w:rFonts w:ascii="Times New Roman" w:eastAsia="Calibri" w:hAnsi="Times New Roman" w:cs="Times New Roman"/>
          <w:sz w:val="24"/>
          <w:szCs w:val="24"/>
        </w:rPr>
      </w:pPr>
    </w:p>
    <w:p w:rsidR="00F206A7" w:rsidRDefault="00F206A7">
      <w:pPr>
        <w:tabs>
          <w:tab w:val="left" w:pos="709"/>
        </w:tabs>
        <w:spacing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b/>
          <w:sz w:val="24"/>
          <w:szCs w:val="24"/>
        </w:rPr>
        <w:t>„Munkaterület”:</w:t>
      </w:r>
      <w:r w:rsidRPr="001349B0">
        <w:rPr>
          <w:rFonts w:ascii="Times New Roman" w:eastAsia="Calibri" w:hAnsi="Times New Roman" w:cs="Times New Roman"/>
          <w:sz w:val="24"/>
          <w:szCs w:val="24"/>
        </w:rP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használ. </w:t>
      </w:r>
    </w:p>
    <w:p w:rsidR="00F206A7" w:rsidRPr="001349B0" w:rsidRDefault="00F206A7">
      <w:pPr>
        <w:tabs>
          <w:tab w:val="left" w:pos="709"/>
        </w:tabs>
        <w:spacing w:after="0" w:line="240" w:lineRule="auto"/>
        <w:jc w:val="both"/>
        <w:rPr>
          <w:rFonts w:ascii="Times New Roman" w:eastAsia="Calibri" w:hAnsi="Times New Roman" w:cs="Times New Roman"/>
          <w:sz w:val="24"/>
          <w:szCs w:val="24"/>
        </w:rPr>
      </w:pPr>
    </w:p>
    <w:p w:rsidR="00F206A7" w:rsidRDefault="00F206A7">
      <w:pPr>
        <w:tabs>
          <w:tab w:val="left" w:pos="709"/>
        </w:tabs>
        <w:spacing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b/>
          <w:sz w:val="24"/>
          <w:szCs w:val="24"/>
        </w:rPr>
        <w:t>„Nap”:</w:t>
      </w:r>
      <w:r w:rsidRPr="001349B0">
        <w:rPr>
          <w:rFonts w:ascii="Times New Roman" w:eastAsia="Calibri" w:hAnsi="Times New Roman" w:cs="Times New Roman"/>
          <w:sz w:val="24"/>
          <w:szCs w:val="24"/>
        </w:rPr>
        <w:t xml:space="preserve"> naptári napot jelent</w:t>
      </w:r>
      <w:r w:rsidR="00982305">
        <w:rPr>
          <w:rFonts w:ascii="Times New Roman" w:eastAsia="Calibri" w:hAnsi="Times New Roman" w:cs="Times New Roman"/>
          <w:sz w:val="24"/>
          <w:szCs w:val="24"/>
        </w:rPr>
        <w:t>,</w:t>
      </w:r>
      <w:r w:rsidRPr="001349B0">
        <w:rPr>
          <w:rFonts w:ascii="Times New Roman" w:eastAsia="Calibri" w:hAnsi="Times New Roman" w:cs="Times New Roman"/>
          <w:sz w:val="24"/>
          <w:szCs w:val="24"/>
        </w:rPr>
        <w:t xml:space="preserve"> kivéve, ha a Szerződés vagy jogszabály munkanapról rendelkezik. Amennyiben a nem munkanapokban megállapított határidő utolsó napja szabad- vagy munkaszüneti napra esik, abban az esetben a határidő a következő munkanapon jár le.</w:t>
      </w:r>
    </w:p>
    <w:p w:rsidR="00A94A26" w:rsidRPr="00A33437" w:rsidRDefault="00A94A26" w:rsidP="00A33437">
      <w:pPr>
        <w:tabs>
          <w:tab w:val="left" w:pos="709"/>
        </w:tabs>
        <w:spacing w:after="0" w:line="240" w:lineRule="auto"/>
        <w:jc w:val="both"/>
        <w:rPr>
          <w:rFonts w:ascii="Times New Roman" w:hAnsi="Times New Roman"/>
          <w:sz w:val="24"/>
          <w:szCs w:val="24"/>
        </w:rPr>
      </w:pPr>
    </w:p>
    <w:p w:rsidR="00F206A7" w:rsidRDefault="00F206A7" w:rsidP="00A33437">
      <w:pPr>
        <w:tabs>
          <w:tab w:val="left" w:pos="709"/>
        </w:tabs>
        <w:spacing w:after="0" w:line="240" w:lineRule="auto"/>
        <w:jc w:val="both"/>
        <w:rPr>
          <w:rFonts w:ascii="Times New Roman" w:eastAsia="Calibri" w:hAnsi="Times New Roman" w:cs="Times New Roman"/>
          <w:sz w:val="24"/>
          <w:szCs w:val="24"/>
        </w:rPr>
      </w:pPr>
      <w:r w:rsidRPr="00A94A26">
        <w:rPr>
          <w:rFonts w:ascii="Times New Roman" w:eastAsia="Times New Roman" w:hAnsi="Times New Roman"/>
          <w:b/>
          <w:sz w:val="24"/>
          <w:szCs w:val="24"/>
          <w:lang w:eastAsia="hu-HU"/>
        </w:rPr>
        <w:lastRenderedPageBreak/>
        <w:t>„Többletmunka”:</w:t>
      </w:r>
      <w:r w:rsidRPr="00A94A26">
        <w:rPr>
          <w:rFonts w:ascii="Times New Roman" w:eastAsia="Times New Roman" w:hAnsi="Times New Roman"/>
          <w:sz w:val="24"/>
          <w:szCs w:val="24"/>
          <w:lang w:eastAsia="hu-HU"/>
        </w:rPr>
        <w:t xml:space="preserve"> A szerződéskötés alapját képező </w:t>
      </w:r>
      <w:r w:rsidR="00A94A26" w:rsidRPr="00A94A26">
        <w:rPr>
          <w:rFonts w:ascii="Times New Roman" w:eastAsia="Times New Roman" w:hAnsi="Times New Roman"/>
          <w:sz w:val="24"/>
          <w:szCs w:val="24"/>
          <w:lang w:eastAsia="hu-HU"/>
        </w:rPr>
        <w:t>(ajánlatkérési vagy kivitelezési)</w:t>
      </w:r>
      <w:r w:rsidR="00A94A26">
        <w:rPr>
          <w:rFonts w:ascii="Times New Roman" w:eastAsia="Times New Roman" w:hAnsi="Times New Roman"/>
          <w:sz w:val="24"/>
          <w:szCs w:val="24"/>
          <w:lang w:eastAsia="hu-HU"/>
        </w:rPr>
        <w:t xml:space="preserve"> </w:t>
      </w:r>
      <w:r w:rsidRPr="00A94A26">
        <w:rPr>
          <w:rFonts w:ascii="Times New Roman" w:eastAsia="Times New Roman" w:hAnsi="Times New Roman"/>
          <w:sz w:val="24"/>
          <w:szCs w:val="24"/>
          <w:lang w:eastAsia="hu-HU"/>
        </w:rPr>
        <w:t xml:space="preserve">dokumentációban kimutathatóan szereplő tétel, amelyet a munkák elvégzésére adott ajánlata során a Vállalkozó nem, vagy nem megfelelően tervezett, de a szerződésszerű teljesítéshez a munka teljesítése </w:t>
      </w:r>
      <w:r w:rsidR="00A94A26" w:rsidRPr="00A94A26">
        <w:rPr>
          <w:rFonts w:ascii="Times New Roman" w:eastAsia="Times New Roman" w:hAnsi="Times New Roman"/>
          <w:sz w:val="24"/>
          <w:szCs w:val="24"/>
          <w:lang w:eastAsia="hu-HU"/>
        </w:rPr>
        <w:t>szükség</w:t>
      </w:r>
      <w:r w:rsidR="00A94A26">
        <w:rPr>
          <w:rFonts w:ascii="Times New Roman" w:eastAsia="Times New Roman" w:hAnsi="Times New Roman"/>
          <w:sz w:val="24"/>
          <w:szCs w:val="24"/>
          <w:lang w:eastAsia="hu-HU"/>
        </w:rPr>
        <w:t>es</w:t>
      </w:r>
      <w:r w:rsidRPr="00A94A26">
        <w:rPr>
          <w:rFonts w:ascii="Times New Roman" w:eastAsia="Times New Roman" w:hAnsi="Times New Roman"/>
          <w:sz w:val="24"/>
          <w:szCs w:val="24"/>
          <w:lang w:eastAsia="hu-HU"/>
        </w:rPr>
        <w:t xml:space="preserve">, és az olyan munka, amely nélkül a felhívás, illetve </w:t>
      </w:r>
      <w:r w:rsidR="00A94A26" w:rsidRPr="00A94A26">
        <w:rPr>
          <w:rFonts w:ascii="Times New Roman" w:eastAsia="Times New Roman" w:hAnsi="Times New Roman"/>
          <w:sz w:val="24"/>
          <w:szCs w:val="24"/>
          <w:lang w:eastAsia="hu-HU"/>
        </w:rPr>
        <w:t>(ajánlatkérési vagy kivitelezési)</w:t>
      </w:r>
      <w:r w:rsidR="00A94A26">
        <w:rPr>
          <w:rFonts w:ascii="Times New Roman" w:eastAsia="Times New Roman" w:hAnsi="Times New Roman"/>
          <w:sz w:val="24"/>
          <w:szCs w:val="24"/>
          <w:lang w:eastAsia="hu-HU"/>
        </w:rPr>
        <w:t xml:space="preserve"> </w:t>
      </w:r>
      <w:r w:rsidR="00A94A26" w:rsidRPr="00A94A26">
        <w:rPr>
          <w:rFonts w:ascii="Times New Roman" w:eastAsia="Times New Roman" w:hAnsi="Times New Roman"/>
          <w:sz w:val="24"/>
          <w:szCs w:val="24"/>
          <w:lang w:eastAsia="hu-HU"/>
        </w:rPr>
        <w:t>dokumentáció</w:t>
      </w:r>
      <w:r w:rsidR="00A94A26">
        <w:rPr>
          <w:rFonts w:ascii="Times New Roman" w:eastAsia="Times New Roman" w:hAnsi="Times New Roman"/>
          <w:sz w:val="24"/>
          <w:szCs w:val="24"/>
          <w:lang w:eastAsia="hu-HU"/>
        </w:rPr>
        <w:t xml:space="preserve"> </w:t>
      </w:r>
      <w:r w:rsidRPr="00A94A26">
        <w:rPr>
          <w:rFonts w:ascii="Times New Roman" w:eastAsia="Times New Roman" w:hAnsi="Times New Roman"/>
          <w:sz w:val="24"/>
          <w:szCs w:val="24"/>
          <w:lang w:eastAsia="hu-HU"/>
        </w:rPr>
        <w:t xml:space="preserve">által meghatározott műszaki tartalom rendeltetésszerű használatra alkalmas megvalósítása nem lehetséges. </w:t>
      </w:r>
      <w:r w:rsidRPr="00A33437">
        <w:rPr>
          <w:rFonts w:ascii="Times New Roman" w:eastAsia="Calibri" w:hAnsi="Times New Roman" w:cs="Times New Roman"/>
          <w:sz w:val="24"/>
          <w:szCs w:val="24"/>
        </w:rPr>
        <w:t>A Vállalkozó a többletmunka ellenértékének megtérítésére nem tarthat igényt.</w:t>
      </w:r>
    </w:p>
    <w:p w:rsidR="00A94A26" w:rsidRPr="00A33437" w:rsidRDefault="00A94A26" w:rsidP="00A33437">
      <w:pPr>
        <w:tabs>
          <w:tab w:val="left" w:pos="709"/>
        </w:tabs>
        <w:spacing w:after="0" w:line="240" w:lineRule="auto"/>
        <w:jc w:val="both"/>
        <w:rPr>
          <w:rFonts w:ascii="Times New Roman" w:eastAsia="Calibri" w:hAnsi="Times New Roman" w:cs="Times New Roman"/>
          <w:sz w:val="24"/>
          <w:szCs w:val="24"/>
        </w:rPr>
      </w:pPr>
    </w:p>
    <w:p w:rsidR="009721B3" w:rsidRPr="00A031F4" w:rsidRDefault="00F206A7" w:rsidP="00B21E40">
      <w:pPr>
        <w:tabs>
          <w:tab w:val="left" w:pos="709"/>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Pr="001349B0">
        <w:rPr>
          <w:rFonts w:ascii="Times New Roman" w:eastAsia="Calibri" w:hAnsi="Times New Roman" w:cs="Times New Roman"/>
          <w:b/>
          <w:sz w:val="24"/>
          <w:szCs w:val="24"/>
        </w:rPr>
        <w:t>MÁV csoport</w:t>
      </w:r>
      <w:r>
        <w:rPr>
          <w:rFonts w:ascii="Times New Roman" w:eastAsia="Calibri" w:hAnsi="Times New Roman" w:cs="Times New Roman"/>
          <w:b/>
          <w:sz w:val="24"/>
          <w:szCs w:val="24"/>
        </w:rPr>
        <w:t>”</w:t>
      </w:r>
      <w:r w:rsidRPr="001349B0">
        <w:rPr>
          <w:rFonts w:ascii="Times New Roman" w:eastAsia="Calibri" w:hAnsi="Times New Roman" w:cs="Times New Roman"/>
          <w:b/>
          <w:sz w:val="24"/>
          <w:szCs w:val="24"/>
        </w:rPr>
        <w:t xml:space="preserve">: </w:t>
      </w:r>
      <w:r w:rsidR="006949DB">
        <w:rPr>
          <w:rFonts w:ascii="Times New Roman" w:eastAsia="Calibri" w:hAnsi="Times New Roman" w:cs="Times New Roman"/>
          <w:sz w:val="24"/>
          <w:szCs w:val="24"/>
        </w:rPr>
        <w:t>A</w:t>
      </w:r>
      <w:r w:rsidRPr="001349B0">
        <w:rPr>
          <w:rFonts w:ascii="Times New Roman" w:eastAsia="Calibri" w:hAnsi="Times New Roman" w:cs="Times New Roman"/>
          <w:sz w:val="24"/>
          <w:szCs w:val="24"/>
        </w:rPr>
        <w:t xml:space="preserve">z olyan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xml:space="preserve">. tulajdonú gazdasági társaságok, amelyeknél a tulajdonos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a számviteli törvény szerinti meghatározó befolyással rendelkezik.</w:t>
      </w:r>
    </w:p>
    <w:p w:rsidR="004343D0" w:rsidRDefault="004343D0" w:rsidP="00A33437">
      <w:pPr>
        <w:tabs>
          <w:tab w:val="left" w:pos="709"/>
        </w:tabs>
        <w:spacing w:after="0" w:line="240" w:lineRule="auto"/>
        <w:ind w:left="720"/>
        <w:jc w:val="both"/>
        <w:rPr>
          <w:rFonts w:ascii="Times New Roman" w:eastAsia="Calibri" w:hAnsi="Times New Roman" w:cs="Times New Roman"/>
          <w:sz w:val="24"/>
          <w:szCs w:val="24"/>
        </w:rPr>
      </w:pPr>
    </w:p>
    <w:p w:rsidR="00F206A7" w:rsidRDefault="00F206A7" w:rsidP="00A3343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VÁLLALKOZási</w:t>
      </w:r>
      <w:r w:rsidRPr="001349B0">
        <w:rPr>
          <w:rFonts w:ascii="Times New Roman" w:eastAsia="Calibri" w:hAnsi="Times New Roman" w:cs="Times New Roman"/>
          <w:b/>
          <w:caps/>
          <w:sz w:val="24"/>
          <w:szCs w:val="24"/>
        </w:rPr>
        <w:t xml:space="preserve"> DÍJ</w:t>
      </w:r>
    </w:p>
    <w:p w:rsidR="009721B3" w:rsidRPr="001349B0" w:rsidRDefault="009721B3" w:rsidP="00A33437">
      <w:pPr>
        <w:tabs>
          <w:tab w:val="left" w:pos="567"/>
        </w:tabs>
        <w:spacing w:after="0" w:line="240" w:lineRule="auto"/>
        <w:ind w:left="714"/>
        <w:jc w:val="both"/>
        <w:rPr>
          <w:rFonts w:ascii="Times New Roman" w:eastAsia="Calibri" w:hAnsi="Times New Roman" w:cs="Times New Roman"/>
          <w:b/>
          <w:caps/>
          <w:sz w:val="24"/>
          <w:szCs w:val="24"/>
        </w:rPr>
      </w:pPr>
    </w:p>
    <w:p w:rsidR="00F206A7"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Szerződés 1. pontjában meghatározott tevékenységek maradéktalan – hiba és hiánymentes – elvégzéséért a Megrendelő összesen </w:t>
      </w:r>
      <w:r w:rsidR="002476B7">
        <w:rPr>
          <w:rFonts w:ascii="Times New Roman" w:eastAsia="Calibri" w:hAnsi="Times New Roman" w:cs="Times New Roman"/>
          <w:b/>
          <w:sz w:val="24"/>
          <w:szCs w:val="24"/>
        </w:rPr>
        <w:t>…………</w:t>
      </w:r>
      <w:r w:rsidRPr="001A2F83">
        <w:rPr>
          <w:rFonts w:ascii="Times New Roman" w:eastAsia="Calibri" w:hAnsi="Times New Roman" w:cs="Times New Roman"/>
          <w:b/>
          <w:sz w:val="24"/>
          <w:szCs w:val="24"/>
        </w:rPr>
        <w:t>,- Ft + ÁFA</w:t>
      </w:r>
      <w:r w:rsidRPr="001349B0">
        <w:rPr>
          <w:rFonts w:ascii="Times New Roman" w:eastAsia="Calibri" w:hAnsi="Times New Roman" w:cs="Times New Roman"/>
          <w:sz w:val="24"/>
          <w:szCs w:val="24"/>
        </w:rPr>
        <w:t xml:space="preserve">, azaz </w:t>
      </w:r>
      <w:r w:rsidR="002476B7">
        <w:rPr>
          <w:rFonts w:ascii="Times New Roman" w:eastAsia="Calibri" w:hAnsi="Times New Roman" w:cs="Times New Roman"/>
          <w:sz w:val="24"/>
          <w:szCs w:val="24"/>
        </w:rPr>
        <w:t>…………………..</w:t>
      </w:r>
      <w:r w:rsidRPr="001349B0">
        <w:rPr>
          <w:rFonts w:ascii="Times New Roman" w:eastAsia="Calibri" w:hAnsi="Times New Roman" w:cs="Times New Roman"/>
          <w:sz w:val="24"/>
          <w:szCs w:val="24"/>
        </w:rPr>
        <w:t xml:space="preserve"> forint + </w:t>
      </w:r>
      <w:r>
        <w:rPr>
          <w:rFonts w:ascii="Times New Roman" w:eastAsia="Calibri" w:hAnsi="Times New Roman" w:cs="Times New Roman"/>
          <w:sz w:val="24"/>
          <w:szCs w:val="24"/>
        </w:rPr>
        <w:t>ÁFA vállalkozási díjat (a továbbiakban</w:t>
      </w:r>
      <w:r w:rsidR="009721B3">
        <w:rPr>
          <w:rFonts w:ascii="Times New Roman" w:eastAsia="Calibri" w:hAnsi="Times New Roman" w:cs="Times New Roman"/>
          <w:sz w:val="24"/>
          <w:szCs w:val="24"/>
        </w:rPr>
        <w:t>:</w:t>
      </w:r>
      <w:r>
        <w:rPr>
          <w:rFonts w:ascii="Times New Roman" w:eastAsia="Calibri" w:hAnsi="Times New Roman" w:cs="Times New Roman"/>
          <w:sz w:val="24"/>
          <w:szCs w:val="24"/>
        </w:rPr>
        <w:t xml:space="preserve"> „Vállalkozási</w:t>
      </w:r>
      <w:r w:rsidRPr="001349B0">
        <w:rPr>
          <w:rFonts w:ascii="Times New Roman" w:eastAsia="Calibri" w:hAnsi="Times New Roman" w:cs="Times New Roman"/>
          <w:sz w:val="24"/>
          <w:szCs w:val="24"/>
        </w:rPr>
        <w:t xml:space="preserve"> Díj”) fizet a Vállalkozó részére.</w:t>
      </w:r>
    </w:p>
    <w:p w:rsidR="009721B3" w:rsidRPr="001349B0" w:rsidRDefault="009721B3" w:rsidP="00A33437">
      <w:pPr>
        <w:tabs>
          <w:tab w:val="left" w:pos="567"/>
        </w:tabs>
        <w:spacing w:after="0" w:line="240" w:lineRule="auto"/>
        <w:ind w:left="567"/>
        <w:jc w:val="both"/>
        <w:rPr>
          <w:rFonts w:ascii="Times New Roman" w:eastAsia="Calibri" w:hAnsi="Times New Roman" w:cs="Times New Roman"/>
          <w:sz w:val="24"/>
          <w:szCs w:val="24"/>
        </w:rPr>
      </w:pPr>
    </w:p>
    <w:p w:rsidR="00F206A7" w:rsidRPr="001349B0"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Szerződésben meghatározo</w:t>
      </w:r>
      <w:r>
        <w:rPr>
          <w:rFonts w:ascii="Times New Roman" w:eastAsia="Calibri" w:hAnsi="Times New Roman" w:cs="Times New Roman"/>
          <w:sz w:val="24"/>
          <w:szCs w:val="24"/>
        </w:rPr>
        <w:t>tt Vállalkozási</w:t>
      </w:r>
      <w:r w:rsidRPr="001349B0">
        <w:rPr>
          <w:rFonts w:ascii="Times New Roman" w:eastAsia="Calibri" w:hAnsi="Times New Roman" w:cs="Times New Roman"/>
          <w:sz w:val="24"/>
          <w:szCs w:val="24"/>
        </w:rPr>
        <w:t xml:space="preserve"> Díj átalányáras elszámoláson alapuló átalánydíjat jelent, amely </w:t>
      </w:r>
      <w:r>
        <w:rPr>
          <w:rFonts w:ascii="Times New Roman" w:eastAsia="Calibri" w:hAnsi="Times New Roman" w:cs="Times New Roman"/>
          <w:sz w:val="24"/>
          <w:szCs w:val="24"/>
        </w:rPr>
        <w:t>magában foglalja az elvégzendő T</w:t>
      </w:r>
      <w:r w:rsidRPr="001349B0">
        <w:rPr>
          <w:rFonts w:ascii="Times New Roman" w:eastAsia="Calibri" w:hAnsi="Times New Roman" w:cs="Times New Roman"/>
          <w:sz w:val="24"/>
          <w:szCs w:val="24"/>
        </w:rPr>
        <w:t>öbbletmunkák értékét is. A munkák leírása természetes mértékegységekben, az alapvető mennyiségek megadásával a Vállalkozó Ajánlatában szereplő műszaki megoldás szerint történik.</w:t>
      </w:r>
    </w:p>
    <w:p w:rsidR="00F206A7" w:rsidRDefault="00F206A7" w:rsidP="00A33437">
      <w:pPr>
        <w:numPr>
          <w:ilvl w:val="1"/>
          <w:numId w:val="12"/>
        </w:numPr>
        <w:tabs>
          <w:tab w:val="left" w:pos="851"/>
        </w:tabs>
        <w:spacing w:before="240" w:after="0" w:line="240" w:lineRule="auto"/>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 Vállalkozási</w:t>
      </w:r>
      <w:r w:rsidRPr="001349B0">
        <w:rPr>
          <w:rFonts w:ascii="Times New Roman" w:eastAsia="Calibri" w:hAnsi="Times New Roman" w:cs="Times New Roman"/>
          <w:sz w:val="24"/>
          <w:szCs w:val="24"/>
        </w:rPr>
        <w:t xml:space="preserve"> Díj magában foglalja a Vállalkozó által a Szerződés és mellékletei alapján teljesítendő valamennyi kötelezettség ellenértékét, így különösen a Megrendelő által meghatározott műszaki tartalom teljes megvalósítását. </w:t>
      </w:r>
    </w:p>
    <w:p w:rsidR="004343D0" w:rsidRDefault="00F206A7" w:rsidP="00A33437">
      <w:pPr>
        <w:numPr>
          <w:ilvl w:val="1"/>
          <w:numId w:val="12"/>
        </w:numPr>
        <w:tabs>
          <w:tab w:val="left" w:pos="851"/>
        </w:tabs>
        <w:spacing w:before="240" w:after="0" w:line="240" w:lineRule="auto"/>
        <w:ind w:left="851" w:hanging="284"/>
        <w:jc w:val="both"/>
        <w:rPr>
          <w:rFonts w:ascii="Times New Roman" w:eastAsia="Calibri" w:hAnsi="Times New Roman" w:cs="Times New Roman"/>
          <w:sz w:val="24"/>
          <w:szCs w:val="24"/>
        </w:rPr>
      </w:pPr>
      <w:r w:rsidRPr="00C179D5">
        <w:rPr>
          <w:rFonts w:ascii="Times New Roman" w:hAnsi="Times New Roman"/>
          <w:sz w:val="24"/>
          <w:szCs w:val="24"/>
        </w:rPr>
        <w:t xml:space="preserve">A Vállalkozási Díj magában foglalja a Szerződés Tárgyában meghatározott feladat ellátása során felmerülő, Vállalkozó által fizetendő vámok, adók, illetékek, igazgatásszolgáltatási díjak költségeit, a végrehajtandó vizsgálatokkal, próbákkal kapcsolatos költségeket, valamint ezen összeg nyújt fedezetet azon esetleges kiadásokra is, melyeket a Vállalkozónak a közreműködő MÁV szervek részére kell megtérítenie (pl. szakfelügyeleti, </w:t>
      </w:r>
      <w:r>
        <w:rPr>
          <w:rFonts w:ascii="Times New Roman" w:hAnsi="Times New Roman"/>
          <w:sz w:val="24"/>
          <w:szCs w:val="24"/>
        </w:rPr>
        <w:t xml:space="preserve">vágányzári, </w:t>
      </w:r>
      <w:r w:rsidRPr="00C179D5">
        <w:rPr>
          <w:rFonts w:ascii="Times New Roman" w:hAnsi="Times New Roman"/>
          <w:sz w:val="24"/>
          <w:szCs w:val="24"/>
        </w:rPr>
        <w:t xml:space="preserve">szakipari költségek) </w:t>
      </w:r>
      <w:r w:rsidR="009721B3">
        <w:rPr>
          <w:rFonts w:ascii="Times New Roman" w:hAnsi="Times New Roman"/>
          <w:sz w:val="24"/>
          <w:szCs w:val="24"/>
        </w:rPr>
        <w:t xml:space="preserve">és </w:t>
      </w:r>
      <w:r w:rsidRPr="00C179D5">
        <w:rPr>
          <w:rFonts w:ascii="Times New Roman" w:hAnsi="Times New Roman"/>
          <w:sz w:val="24"/>
          <w:szCs w:val="24"/>
        </w:rPr>
        <w:t>melyek Megrendelőre nem háríthatók át.</w:t>
      </w:r>
    </w:p>
    <w:p w:rsidR="00F206A7" w:rsidRPr="004343D0" w:rsidRDefault="00F206A7" w:rsidP="00A33437">
      <w:pPr>
        <w:tabs>
          <w:tab w:val="left" w:pos="851"/>
        </w:tabs>
        <w:spacing w:after="0" w:line="240" w:lineRule="auto"/>
        <w:ind w:left="851"/>
        <w:jc w:val="both"/>
        <w:rPr>
          <w:rFonts w:ascii="Times New Roman" w:eastAsia="Calibri" w:hAnsi="Times New Roman" w:cs="Times New Roman"/>
          <w:sz w:val="24"/>
          <w:szCs w:val="24"/>
        </w:rPr>
      </w:pPr>
    </w:p>
    <w:p w:rsidR="00F206A7" w:rsidRPr="001349B0"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rögzítik, hogy a Vállalkozó meggyőződött és számot vetett az ajánlatában:</w:t>
      </w:r>
    </w:p>
    <w:p w:rsidR="00F206A7" w:rsidRPr="001349B0" w:rsidRDefault="00F206A7" w:rsidP="00F206A7">
      <w:pPr>
        <w:numPr>
          <w:ilvl w:val="0"/>
          <w:numId w:val="10"/>
        </w:numPr>
        <w:tabs>
          <w:tab w:val="left" w:pos="1440"/>
        </w:tabs>
        <w:suppressAutoHyphens/>
        <w:spacing w:after="0" w:line="240" w:lineRule="auto"/>
        <w:ind w:left="1418"/>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w:t>
      </w:r>
      <w:r>
        <w:rPr>
          <w:rFonts w:ascii="Times New Roman" w:eastAsia="Calibri" w:hAnsi="Times New Roman" w:cs="Times New Roman"/>
          <w:sz w:val="24"/>
          <w:szCs w:val="24"/>
        </w:rPr>
        <w:t>Vállalkozási</w:t>
      </w:r>
      <w:r w:rsidRPr="001349B0">
        <w:rPr>
          <w:rFonts w:ascii="Times New Roman" w:eastAsia="Calibri" w:hAnsi="Times New Roman" w:cs="Times New Roman"/>
          <w:sz w:val="24"/>
          <w:szCs w:val="24"/>
        </w:rPr>
        <w:t xml:space="preserve"> Díjat érintő minden feltétellel és körülménnyel, </w:t>
      </w:r>
    </w:p>
    <w:p w:rsidR="00F206A7" w:rsidRPr="001349B0" w:rsidRDefault="00F206A7" w:rsidP="00F206A7">
      <w:pPr>
        <w:numPr>
          <w:ilvl w:val="0"/>
          <w:numId w:val="10"/>
        </w:numPr>
        <w:tabs>
          <w:tab w:val="left" w:pos="1440"/>
        </w:tabs>
        <w:suppressAutoHyphens/>
        <w:spacing w:after="0" w:line="240" w:lineRule="auto"/>
        <w:ind w:left="1418"/>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azzal a kötelezettséggel, hogy a munkákat a </w:t>
      </w:r>
      <w:r w:rsidR="00982305">
        <w:rPr>
          <w:rFonts w:ascii="Times New Roman" w:eastAsia="Calibri" w:hAnsi="Times New Roman" w:cs="Times New Roman"/>
          <w:sz w:val="24"/>
          <w:szCs w:val="24"/>
        </w:rPr>
        <w:t>S</w:t>
      </w:r>
      <w:r w:rsidRPr="001349B0">
        <w:rPr>
          <w:rFonts w:ascii="Times New Roman" w:eastAsia="Calibri" w:hAnsi="Times New Roman" w:cs="Times New Roman"/>
          <w:sz w:val="24"/>
          <w:szCs w:val="24"/>
        </w:rPr>
        <w:t>zerződésben leírt módon kell végrehajtania,</w:t>
      </w:r>
    </w:p>
    <w:p w:rsidR="00F206A7" w:rsidRPr="001349B0" w:rsidRDefault="00F206A7" w:rsidP="00F206A7">
      <w:pPr>
        <w:numPr>
          <w:ilvl w:val="0"/>
          <w:numId w:val="10"/>
        </w:numPr>
        <w:tabs>
          <w:tab w:val="left" w:pos="1440"/>
        </w:tabs>
        <w:suppressAutoHyphens/>
        <w:spacing w:after="240" w:line="240" w:lineRule="auto"/>
        <w:ind w:left="1417" w:hanging="35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munkahely általános és speciális körülményeivel.</w:t>
      </w:r>
    </w:p>
    <w:p w:rsidR="009721B3" w:rsidRDefault="009721B3"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A33437">
        <w:rPr>
          <w:rFonts w:ascii="Times New Roman" w:eastAsia="Calibri" w:hAnsi="Times New Roman" w:cs="Times New Roman"/>
          <w:sz w:val="24"/>
          <w:szCs w:val="24"/>
        </w:rPr>
        <w:t xml:space="preserve">Vállalkozó kijelenti, hogy a műszaki </w:t>
      </w:r>
      <w:r w:rsidR="00E57850">
        <w:rPr>
          <w:rFonts w:ascii="Times New Roman" w:eastAsia="Calibri" w:hAnsi="Times New Roman" w:cs="Times New Roman"/>
          <w:sz w:val="24"/>
          <w:szCs w:val="24"/>
        </w:rPr>
        <w:t>tartalma</w:t>
      </w:r>
      <w:r w:rsidRPr="00A33437">
        <w:rPr>
          <w:rFonts w:ascii="Times New Roman" w:eastAsia="Calibri" w:hAnsi="Times New Roman" w:cs="Times New Roman"/>
          <w:sz w:val="24"/>
          <w:szCs w:val="24"/>
        </w:rPr>
        <w:t xml:space="preserve">t megismerte, az elvégzendő munkát zavaró </w:t>
      </w:r>
      <w:r w:rsidR="00E57850">
        <w:rPr>
          <w:rFonts w:ascii="Times New Roman" w:eastAsia="Calibri" w:hAnsi="Times New Roman" w:cs="Times New Roman"/>
          <w:sz w:val="24"/>
          <w:szCs w:val="24"/>
        </w:rPr>
        <w:t xml:space="preserve">esetlegesen </w:t>
      </w:r>
      <w:r w:rsidRPr="00A33437">
        <w:rPr>
          <w:rFonts w:ascii="Times New Roman" w:eastAsia="Calibri" w:hAnsi="Times New Roman" w:cs="Times New Roman"/>
          <w:sz w:val="24"/>
          <w:szCs w:val="24"/>
        </w:rPr>
        <w:t>körülményeket a tőle elvárható szakmai gondossággal tanulmányozta, ennek alapján a Vállalkozói Díjba az összes költséget beépítette.</w:t>
      </w:r>
    </w:p>
    <w:p w:rsidR="004343D0" w:rsidRDefault="004343D0" w:rsidP="00A33437">
      <w:pPr>
        <w:tabs>
          <w:tab w:val="left" w:pos="567"/>
        </w:tabs>
        <w:spacing w:after="0" w:line="240" w:lineRule="auto"/>
        <w:ind w:left="567"/>
        <w:jc w:val="both"/>
        <w:rPr>
          <w:rFonts w:ascii="Times New Roman" w:eastAsia="Calibri" w:hAnsi="Times New Roman" w:cs="Times New Roman"/>
          <w:sz w:val="24"/>
          <w:szCs w:val="24"/>
        </w:rPr>
      </w:pPr>
    </w:p>
    <w:p w:rsidR="004343D0" w:rsidRDefault="004343D0"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A33437">
        <w:rPr>
          <w:rFonts w:ascii="Times New Roman" w:eastAsia="Calibri" w:hAnsi="Times New Roman" w:cs="Times New Roman"/>
          <w:sz w:val="24"/>
          <w:szCs w:val="24"/>
        </w:rPr>
        <w:t>A Felek egyezően rögzítik, hogy Pótmunka érvényesítésére csak a Felek külön megállapodása esetén, külön szerződés vagy szerződésmódosítás keretében van lehetőség.</w:t>
      </w:r>
    </w:p>
    <w:p w:rsidR="004343D0" w:rsidRDefault="004343D0" w:rsidP="00A33437">
      <w:pPr>
        <w:tabs>
          <w:tab w:val="left" w:pos="567"/>
        </w:tabs>
        <w:spacing w:after="0" w:line="240" w:lineRule="auto"/>
        <w:jc w:val="both"/>
        <w:rPr>
          <w:rFonts w:ascii="Times New Roman" w:eastAsia="Calibri" w:hAnsi="Times New Roman" w:cs="Times New Roman"/>
          <w:sz w:val="24"/>
          <w:szCs w:val="24"/>
        </w:rPr>
      </w:pPr>
    </w:p>
    <w:p w:rsidR="00D6606D" w:rsidRPr="00A33437" w:rsidRDefault="00F206A7" w:rsidP="00D6606D">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Felek egyezően rögzítik, hogy </w:t>
      </w:r>
      <w:r>
        <w:rPr>
          <w:rFonts w:ascii="Times New Roman" w:eastAsia="Calibri" w:hAnsi="Times New Roman" w:cs="Times New Roman"/>
          <w:sz w:val="24"/>
          <w:szCs w:val="24"/>
        </w:rPr>
        <w:t>T</w:t>
      </w:r>
      <w:r w:rsidRPr="001349B0">
        <w:rPr>
          <w:rFonts w:ascii="Times New Roman" w:eastAsia="Calibri" w:hAnsi="Times New Roman" w:cs="Times New Roman"/>
          <w:sz w:val="24"/>
          <w:szCs w:val="24"/>
        </w:rPr>
        <w:t>öbbletmunka költsége nem érvényesíthető.</w:t>
      </w:r>
    </w:p>
    <w:p w:rsidR="00D6606D" w:rsidRPr="00D6606D" w:rsidRDefault="00D6606D" w:rsidP="00D6606D">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7D5C53">
        <w:rPr>
          <w:rFonts w:ascii="Times New Roman" w:hAnsi="Times New Roman"/>
          <w:sz w:val="24"/>
          <w:szCs w:val="24"/>
        </w:rPr>
        <w:lastRenderedPageBreak/>
        <w:t>Megrendelő kijelenti, hogy a Szerződés Tárgyában meghatározott tevékenység ellenértékének pénzügyi fedezetével rendelkezik.</w:t>
      </w:r>
    </w:p>
    <w:p w:rsidR="004343D0" w:rsidRPr="001349B0" w:rsidRDefault="004343D0" w:rsidP="00A33437">
      <w:pPr>
        <w:tabs>
          <w:tab w:val="left" w:pos="567"/>
        </w:tabs>
        <w:spacing w:after="0" w:line="240" w:lineRule="auto"/>
        <w:jc w:val="both"/>
        <w:rPr>
          <w:rFonts w:ascii="Times New Roman" w:eastAsia="Calibri" w:hAnsi="Times New Roman" w:cs="Times New Roman"/>
          <w:sz w:val="24"/>
          <w:szCs w:val="24"/>
        </w:rPr>
      </w:pPr>
    </w:p>
    <w:p w:rsidR="00F206A7" w:rsidRDefault="00F206A7" w:rsidP="00A3343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Műszaki kivitelezési TELJESÍTÉS IDEJE és HELYE</w:t>
      </w:r>
    </w:p>
    <w:p w:rsidR="004343D0" w:rsidRPr="001349B0" w:rsidRDefault="004343D0" w:rsidP="00A33437">
      <w:pPr>
        <w:tabs>
          <w:tab w:val="left" w:pos="567"/>
        </w:tabs>
        <w:spacing w:after="0" w:line="240" w:lineRule="auto"/>
        <w:ind w:left="714"/>
        <w:jc w:val="both"/>
        <w:rPr>
          <w:rFonts w:ascii="Times New Roman" w:eastAsia="Calibri" w:hAnsi="Times New Roman" w:cs="Times New Roman"/>
          <w:b/>
          <w:caps/>
          <w:sz w:val="24"/>
          <w:szCs w:val="24"/>
        </w:rPr>
      </w:pPr>
    </w:p>
    <w:p w:rsidR="00F206A7"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b/>
          <w:sz w:val="24"/>
          <w:szCs w:val="24"/>
        </w:rPr>
      </w:pPr>
      <w:r w:rsidRPr="001349B0">
        <w:rPr>
          <w:rFonts w:ascii="Times New Roman" w:eastAsia="Calibri" w:hAnsi="Times New Roman" w:cs="Times New Roman"/>
          <w:b/>
          <w:sz w:val="24"/>
          <w:szCs w:val="24"/>
        </w:rPr>
        <w:t>Teljesítési határidő</w:t>
      </w:r>
    </w:p>
    <w:p w:rsidR="004343D0" w:rsidRPr="001349B0" w:rsidRDefault="004343D0" w:rsidP="00A33437">
      <w:pPr>
        <w:tabs>
          <w:tab w:val="left" w:pos="567"/>
        </w:tabs>
        <w:spacing w:after="0" w:line="240" w:lineRule="auto"/>
        <w:ind w:left="567"/>
        <w:jc w:val="both"/>
        <w:rPr>
          <w:rFonts w:ascii="Times New Roman" w:eastAsia="Calibri" w:hAnsi="Times New Roman" w:cs="Times New Roman"/>
          <w:b/>
          <w:sz w:val="24"/>
          <w:szCs w:val="24"/>
        </w:rPr>
      </w:pPr>
    </w:p>
    <w:p w:rsidR="00F206A7" w:rsidRPr="00A33437" w:rsidRDefault="00F206A7" w:rsidP="00A33437">
      <w:pPr>
        <w:numPr>
          <w:ilvl w:val="2"/>
          <w:numId w:val="11"/>
        </w:numPr>
        <w:tabs>
          <w:tab w:val="left" w:pos="709"/>
        </w:tabs>
        <w:spacing w:after="0" w:line="240" w:lineRule="auto"/>
        <w:ind w:left="709" w:hanging="709"/>
        <w:jc w:val="both"/>
        <w:rPr>
          <w:rFonts w:ascii="Times New Roman" w:eastAsia="Calibri" w:hAnsi="Times New Roman" w:cs="Times New Roman"/>
          <w:sz w:val="24"/>
          <w:szCs w:val="24"/>
        </w:rPr>
      </w:pPr>
      <w:r w:rsidRPr="00A33437">
        <w:rPr>
          <w:rFonts w:ascii="Times New Roman" w:eastAsia="Calibri" w:hAnsi="Times New Roman" w:cs="Times New Roman"/>
          <w:sz w:val="24"/>
          <w:szCs w:val="24"/>
        </w:rPr>
        <w:t>A teljesítési véghatáridő:</w:t>
      </w:r>
      <w:r w:rsidRPr="00D457AB">
        <w:rPr>
          <w:rFonts w:ascii="Times New Roman" w:eastAsia="Calibri" w:hAnsi="Times New Roman" w:cs="Times New Roman"/>
          <w:sz w:val="24"/>
          <w:szCs w:val="24"/>
        </w:rPr>
        <w:t xml:space="preserve"> </w:t>
      </w:r>
      <w:r w:rsidRPr="00A33437">
        <w:rPr>
          <w:rFonts w:ascii="Times New Roman" w:eastAsia="Calibri" w:hAnsi="Times New Roman" w:cs="Times New Roman"/>
          <w:sz w:val="24"/>
          <w:szCs w:val="24"/>
        </w:rPr>
        <w:t xml:space="preserve">2016. </w:t>
      </w:r>
      <w:r w:rsidR="002476B7" w:rsidRPr="00A33437">
        <w:rPr>
          <w:rFonts w:ascii="Times New Roman" w:eastAsia="Calibri" w:hAnsi="Times New Roman" w:cs="Times New Roman"/>
          <w:sz w:val="24"/>
          <w:szCs w:val="24"/>
        </w:rPr>
        <w:t>november 30.</w:t>
      </w:r>
      <w:r w:rsidRPr="00D457AB">
        <w:rPr>
          <w:rFonts w:ascii="Times New Roman" w:eastAsia="Calibri" w:hAnsi="Times New Roman" w:cs="Times New Roman"/>
          <w:sz w:val="24"/>
          <w:szCs w:val="24"/>
        </w:rPr>
        <w:t xml:space="preserve"> </w:t>
      </w:r>
    </w:p>
    <w:p w:rsidR="004343D0" w:rsidRPr="00D457AB" w:rsidRDefault="004343D0" w:rsidP="00A33437">
      <w:pPr>
        <w:tabs>
          <w:tab w:val="left" w:pos="709"/>
        </w:tabs>
        <w:spacing w:after="0" w:line="240" w:lineRule="auto"/>
        <w:ind w:left="709"/>
        <w:jc w:val="both"/>
        <w:rPr>
          <w:rFonts w:ascii="Times New Roman" w:eastAsia="Calibri" w:hAnsi="Times New Roman" w:cs="Times New Roman"/>
          <w:sz w:val="24"/>
          <w:szCs w:val="24"/>
        </w:rPr>
      </w:pPr>
    </w:p>
    <w:p w:rsidR="00F206A7" w:rsidRPr="00A33437" w:rsidRDefault="00F206A7" w:rsidP="00A33437">
      <w:pPr>
        <w:numPr>
          <w:ilvl w:val="2"/>
          <w:numId w:val="11"/>
        </w:numPr>
        <w:tabs>
          <w:tab w:val="left" w:pos="709"/>
        </w:tabs>
        <w:spacing w:after="0" w:line="240" w:lineRule="auto"/>
        <w:ind w:left="709" w:hanging="709"/>
        <w:jc w:val="both"/>
        <w:rPr>
          <w:rFonts w:ascii="Times New Roman" w:eastAsia="Calibri" w:hAnsi="Times New Roman" w:cs="Times New Roman"/>
          <w:sz w:val="24"/>
          <w:szCs w:val="24"/>
        </w:rPr>
      </w:pPr>
      <w:r w:rsidRPr="00D457AB">
        <w:rPr>
          <w:rFonts w:ascii="Times New Roman" w:eastAsia="Calibri" w:hAnsi="Times New Roman" w:cs="Times New Roman"/>
          <w:sz w:val="24"/>
          <w:szCs w:val="24"/>
        </w:rPr>
        <w:t>Vállalkozó a Megrendelő előzetes írásbeli jóváhagyásával előteljesítésre jogosult.</w:t>
      </w:r>
    </w:p>
    <w:p w:rsidR="004343D0" w:rsidRPr="00D457AB" w:rsidRDefault="004343D0" w:rsidP="00A33437">
      <w:pPr>
        <w:tabs>
          <w:tab w:val="left" w:pos="709"/>
        </w:tabs>
        <w:spacing w:after="0" w:line="240" w:lineRule="auto"/>
        <w:jc w:val="both"/>
        <w:rPr>
          <w:rFonts w:ascii="Times New Roman" w:eastAsia="Calibri" w:hAnsi="Times New Roman" w:cs="Times New Roman"/>
          <w:sz w:val="24"/>
          <w:szCs w:val="24"/>
        </w:rPr>
      </w:pPr>
    </w:p>
    <w:p w:rsidR="00F206A7" w:rsidRDefault="00F206A7" w:rsidP="00A33437">
      <w:pPr>
        <w:numPr>
          <w:ilvl w:val="2"/>
          <w:numId w:val="11"/>
        </w:numPr>
        <w:tabs>
          <w:tab w:val="left" w:pos="709"/>
        </w:tabs>
        <w:spacing w:after="0" w:line="240" w:lineRule="auto"/>
        <w:ind w:left="709" w:hanging="709"/>
        <w:jc w:val="both"/>
        <w:rPr>
          <w:rFonts w:ascii="Times New Roman" w:eastAsia="Calibri" w:hAnsi="Times New Roman" w:cs="Times New Roman"/>
          <w:sz w:val="24"/>
          <w:szCs w:val="24"/>
        </w:rPr>
      </w:pPr>
      <w:r w:rsidRPr="00D457AB">
        <w:rPr>
          <w:rFonts w:ascii="Times New Roman" w:eastAsia="Calibri" w:hAnsi="Times New Roman" w:cs="Times New Roman"/>
          <w:sz w:val="24"/>
          <w:szCs w:val="24"/>
        </w:rPr>
        <w:t>Előteljesítés esetén a Vállalkozó köteles a Megrendelőt a tervezett teljesítési időt megelőzően legalább 10 nappal, írásban értesíteni. Az előteljesítés alapján folyó átadás-átvé</w:t>
      </w:r>
      <w:r w:rsidRPr="004343D0">
        <w:rPr>
          <w:rFonts w:ascii="Times New Roman" w:eastAsia="Calibri" w:hAnsi="Times New Roman" w:cs="Times New Roman"/>
          <w:sz w:val="24"/>
          <w:szCs w:val="24"/>
        </w:rPr>
        <w:t xml:space="preserve">telei eljárás csak a Megrendelő beleegyező tartalmú válasza esetén kezdhető meg. </w:t>
      </w:r>
    </w:p>
    <w:p w:rsidR="004343D0" w:rsidRPr="00D457AB" w:rsidRDefault="004343D0" w:rsidP="00A33437">
      <w:pPr>
        <w:tabs>
          <w:tab w:val="left" w:pos="709"/>
        </w:tabs>
        <w:spacing w:after="0" w:line="240" w:lineRule="auto"/>
        <w:jc w:val="both"/>
        <w:rPr>
          <w:rFonts w:ascii="Times New Roman" w:eastAsia="Calibri" w:hAnsi="Times New Roman" w:cs="Times New Roman"/>
          <w:sz w:val="24"/>
          <w:szCs w:val="24"/>
        </w:rPr>
      </w:pPr>
    </w:p>
    <w:p w:rsidR="00F206A7" w:rsidRPr="00A33437"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b/>
          <w:sz w:val="24"/>
          <w:szCs w:val="24"/>
        </w:rPr>
      </w:pPr>
      <w:r w:rsidRPr="00A33437">
        <w:rPr>
          <w:rFonts w:ascii="Times New Roman" w:eastAsia="Calibri" w:hAnsi="Times New Roman" w:cs="Times New Roman"/>
          <w:b/>
          <w:sz w:val="24"/>
          <w:szCs w:val="24"/>
        </w:rPr>
        <w:t>Teljesítés helye:</w:t>
      </w:r>
    </w:p>
    <w:p w:rsidR="004343D0" w:rsidRDefault="004343D0" w:rsidP="00A33437">
      <w:pPr>
        <w:spacing w:after="0" w:line="240" w:lineRule="auto"/>
        <w:ind w:left="567"/>
        <w:jc w:val="both"/>
        <w:rPr>
          <w:rFonts w:ascii="Times New Roman" w:eastAsia="Calibri" w:hAnsi="Times New Roman" w:cs="Times New Roman"/>
          <w:sz w:val="24"/>
          <w:szCs w:val="24"/>
        </w:rPr>
      </w:pPr>
    </w:p>
    <w:p w:rsidR="002476B7" w:rsidRDefault="0011191F" w:rsidP="00A33437">
      <w:pPr>
        <w:spacing w:after="0" w:line="240" w:lineRule="auto"/>
        <w:ind w:left="567"/>
        <w:jc w:val="both"/>
        <w:rPr>
          <w:rFonts w:ascii="Times New Roman" w:eastAsia="Calibri" w:hAnsi="Times New Roman" w:cs="Times New Roman"/>
          <w:sz w:val="24"/>
          <w:szCs w:val="24"/>
        </w:rPr>
      </w:pPr>
      <w:r w:rsidRPr="0011191F">
        <w:rPr>
          <w:rFonts w:ascii="Times New Roman" w:eastAsia="Calibri" w:hAnsi="Times New Roman" w:cs="Times New Roman"/>
          <w:sz w:val="24"/>
          <w:szCs w:val="24"/>
        </w:rPr>
        <w:t>Felsőzsolca-Hidasnémeti</w:t>
      </w:r>
      <w:r>
        <w:rPr>
          <w:rFonts w:ascii="Times New Roman" w:eastAsia="Calibri" w:hAnsi="Times New Roman" w:cs="Times New Roman"/>
          <w:sz w:val="24"/>
          <w:szCs w:val="24"/>
        </w:rPr>
        <w:t xml:space="preserve"> 1+00-590+00 szelvények között</w:t>
      </w:r>
    </w:p>
    <w:p w:rsidR="004343D0" w:rsidRPr="002476B7" w:rsidRDefault="004343D0" w:rsidP="00A33437">
      <w:pPr>
        <w:spacing w:after="0" w:line="240" w:lineRule="auto"/>
        <w:jc w:val="both"/>
        <w:rPr>
          <w:rFonts w:ascii="Times New Roman" w:eastAsia="Calibri" w:hAnsi="Times New Roman" w:cs="Times New Roman"/>
          <w:sz w:val="24"/>
          <w:szCs w:val="24"/>
        </w:rPr>
      </w:pPr>
    </w:p>
    <w:p w:rsidR="00F206A7" w:rsidRPr="008D77EB" w:rsidRDefault="00F206A7" w:rsidP="00A33437">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8D77EB">
        <w:rPr>
          <w:rFonts w:ascii="Times New Roman" w:eastAsia="Calibri" w:hAnsi="Times New Roman" w:cs="Times New Roman"/>
          <w:b/>
          <w:caps/>
          <w:sz w:val="24"/>
          <w:szCs w:val="24"/>
        </w:rPr>
        <w:t>FIZETÉSI FELTÉTELEK</w:t>
      </w:r>
    </w:p>
    <w:p w:rsidR="004343D0" w:rsidRPr="001349B0" w:rsidRDefault="004343D0" w:rsidP="00A33437">
      <w:pPr>
        <w:tabs>
          <w:tab w:val="left" w:pos="567"/>
        </w:tabs>
        <w:spacing w:after="0" w:line="240" w:lineRule="auto"/>
        <w:ind w:left="714"/>
        <w:jc w:val="both"/>
        <w:rPr>
          <w:rFonts w:ascii="Times New Roman" w:eastAsia="Calibri" w:hAnsi="Times New Roman" w:cs="Times New Roman"/>
          <w:b/>
          <w:caps/>
          <w:sz w:val="24"/>
          <w:szCs w:val="24"/>
        </w:rPr>
      </w:pPr>
    </w:p>
    <w:p w:rsidR="00F206A7"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Megrendelő előleget nem fizet, fizetési biztosítékot nem ad, egyéb</w:t>
      </w:r>
      <w:r w:rsidR="00F43B09">
        <w:rPr>
          <w:rFonts w:ascii="Times New Roman" w:eastAsia="Calibri" w:hAnsi="Times New Roman" w:cs="Times New Roman"/>
          <w:sz w:val="24"/>
          <w:szCs w:val="24"/>
        </w:rPr>
        <w:t xml:space="preserve"> </w:t>
      </w:r>
      <w:r w:rsidRPr="001349B0">
        <w:rPr>
          <w:rFonts w:ascii="Times New Roman" w:eastAsia="Calibri" w:hAnsi="Times New Roman" w:cs="Times New Roman"/>
          <w:sz w:val="24"/>
          <w:szCs w:val="24"/>
        </w:rPr>
        <w:t>szerződést biztosító mellékkötelezettség nem terheli.</w:t>
      </w:r>
    </w:p>
    <w:p w:rsidR="004343D0" w:rsidRPr="001349B0" w:rsidRDefault="004343D0" w:rsidP="00A33437">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A3343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DF21FE">
        <w:rPr>
          <w:rFonts w:ascii="Times New Roman" w:eastAsia="Calibri" w:hAnsi="Times New Roman" w:cs="Times New Roman"/>
          <w:sz w:val="24"/>
          <w:szCs w:val="24"/>
        </w:rPr>
        <w:t xml:space="preserve">A Vállalkozó a munkák teljes körű elvégzését követően, a BASWARE Teljesítés Igazolás átvétele után </w:t>
      </w:r>
      <w:r>
        <w:rPr>
          <w:rFonts w:ascii="Times New Roman" w:eastAsia="Calibri" w:hAnsi="Times New Roman" w:cs="Times New Roman"/>
          <w:sz w:val="24"/>
          <w:szCs w:val="24"/>
        </w:rPr>
        <w:t>1 db</w:t>
      </w:r>
      <w:r w:rsidRPr="00DF21FE">
        <w:rPr>
          <w:rFonts w:ascii="Times New Roman" w:eastAsia="Calibri" w:hAnsi="Times New Roman" w:cs="Times New Roman"/>
          <w:sz w:val="24"/>
          <w:szCs w:val="24"/>
        </w:rPr>
        <w:t xml:space="preserve"> számla benyújtására jogosult. A számlát 1 példányban kell benyújtani. A Vállalkozó számláját csak a Megrendelő</w:t>
      </w:r>
      <w:r w:rsidRPr="001349B0">
        <w:rPr>
          <w:rFonts w:ascii="Times New Roman" w:eastAsia="Calibri" w:hAnsi="Times New Roman" w:cs="Times New Roman"/>
          <w:sz w:val="24"/>
          <w:szCs w:val="24"/>
        </w:rPr>
        <w:t xml:space="preserve"> által elektronikus úton megküldött </w:t>
      </w:r>
      <w:r w:rsidRPr="00A33437">
        <w:rPr>
          <w:rFonts w:ascii="Times New Roman" w:eastAsia="Calibri" w:hAnsi="Times New Roman" w:cs="Times New Roman"/>
          <w:caps/>
          <w:sz w:val="24"/>
          <w:szCs w:val="24"/>
        </w:rPr>
        <w:t xml:space="preserve">Basware </w:t>
      </w:r>
      <w:r w:rsidRPr="001349B0">
        <w:rPr>
          <w:rFonts w:ascii="Times New Roman" w:eastAsia="Calibri" w:hAnsi="Times New Roman" w:cs="Times New Roman"/>
          <w:sz w:val="24"/>
          <w:szCs w:val="24"/>
        </w:rPr>
        <w:t xml:space="preserve">teljesítésigazolásának kézhezvétele után állíthatja ki, és a számlához mellékelnie kell annak kinyomtatott példányát. A számlát a Megrendelő csak akkor fogadja be, ha azon, illetve a mellékelt teljesítésigazoláson megtalálható a Megrendelő rendelésszáma. A rendelésszám nélkül beérkezett számlákat a Megrendelő hiánypótlásra visszaküldi a Vállalkozónak. A </w:t>
      </w:r>
      <w:r w:rsidR="00982305">
        <w:rPr>
          <w:rFonts w:ascii="Times New Roman" w:eastAsia="Calibri" w:hAnsi="Times New Roman" w:cs="Times New Roman"/>
          <w:sz w:val="24"/>
          <w:szCs w:val="24"/>
        </w:rPr>
        <w:t>S</w:t>
      </w:r>
      <w:r w:rsidRPr="001349B0">
        <w:rPr>
          <w:rFonts w:ascii="Times New Roman" w:eastAsia="Calibri" w:hAnsi="Times New Roman" w:cs="Times New Roman"/>
          <w:sz w:val="24"/>
          <w:szCs w:val="24"/>
        </w:rPr>
        <w:t>zerződés szerinti fizetési esedékesség a helyesen kiállított számla Megrendelő általi kézhezvételétől számítandó. A rendelésszám hiányából eredő késedelmes fizetésért a Vállalkozó késedelmi kamat felszámítására nem jogosult.</w:t>
      </w:r>
    </w:p>
    <w:p w:rsidR="00D457AB" w:rsidRPr="001349B0" w:rsidRDefault="00D457AB" w:rsidP="00A33437">
      <w:pPr>
        <w:tabs>
          <w:tab w:val="left" w:pos="567"/>
        </w:tabs>
        <w:spacing w:after="0" w:line="240" w:lineRule="auto"/>
        <w:jc w:val="both"/>
        <w:rPr>
          <w:rFonts w:ascii="Times New Roman" w:eastAsia="Calibri" w:hAnsi="Times New Roman" w:cs="Times New Roman"/>
          <w:sz w:val="24"/>
          <w:szCs w:val="24"/>
        </w:rPr>
      </w:pPr>
    </w:p>
    <w:p w:rsidR="00F206A7" w:rsidRDefault="00F206A7" w:rsidP="007127F8">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számlához csatolni kell a Szerződés</w:t>
      </w:r>
      <w:r w:rsidR="003B31B9">
        <w:rPr>
          <w:rFonts w:ascii="Times New Roman" w:eastAsia="Calibri" w:hAnsi="Times New Roman" w:cs="Times New Roman"/>
          <w:sz w:val="24"/>
          <w:szCs w:val="24"/>
        </w:rPr>
        <w:t xml:space="preserve"> 4</w:t>
      </w:r>
      <w:r w:rsidR="00D457AB">
        <w:rPr>
          <w:rFonts w:ascii="Times New Roman" w:eastAsia="Calibri" w:hAnsi="Times New Roman" w:cs="Times New Roman"/>
          <w:sz w:val="24"/>
          <w:szCs w:val="24"/>
        </w:rPr>
        <w:t>.</w:t>
      </w:r>
      <w:r w:rsidR="0011191F">
        <w:rPr>
          <w:rFonts w:ascii="Times New Roman" w:eastAsia="Calibri" w:hAnsi="Times New Roman" w:cs="Times New Roman"/>
          <w:sz w:val="24"/>
          <w:szCs w:val="24"/>
        </w:rPr>
        <w:t xml:space="preserve"> </w:t>
      </w:r>
      <w:r w:rsidRPr="001349B0">
        <w:rPr>
          <w:rFonts w:ascii="Times New Roman" w:eastAsia="Calibri" w:hAnsi="Times New Roman" w:cs="Times New Roman"/>
          <w:sz w:val="24"/>
          <w:szCs w:val="24"/>
        </w:rPr>
        <w:t>sz. mellékletében szereplő minta szerinti BASWARE Teljesítés Igazolást. Ezek hiányában számla nem nyújtható be.</w:t>
      </w:r>
    </w:p>
    <w:p w:rsidR="00D457AB" w:rsidRPr="001349B0" w:rsidRDefault="00D457AB" w:rsidP="007127F8">
      <w:pPr>
        <w:tabs>
          <w:tab w:val="left" w:pos="567"/>
        </w:tabs>
        <w:spacing w:after="0" w:line="240" w:lineRule="auto"/>
        <w:jc w:val="both"/>
        <w:rPr>
          <w:rFonts w:ascii="Times New Roman" w:eastAsia="Calibri" w:hAnsi="Times New Roman" w:cs="Times New Roman"/>
          <w:sz w:val="24"/>
          <w:szCs w:val="24"/>
        </w:rPr>
      </w:pPr>
    </w:p>
    <w:p w:rsidR="00F206A7" w:rsidRDefault="00F206A7" w:rsidP="007127F8">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teljesítésigazolás kiállításáról és a Teljesítést Igazoló Személy aláírásának megszerzéséről a Vállalkozónak kell gondoskodnia.</w:t>
      </w:r>
    </w:p>
    <w:p w:rsidR="00D457AB" w:rsidRPr="001349B0" w:rsidRDefault="00D457AB" w:rsidP="007127F8">
      <w:pPr>
        <w:tabs>
          <w:tab w:val="left" w:pos="567"/>
        </w:tabs>
        <w:spacing w:after="0" w:line="240" w:lineRule="auto"/>
        <w:jc w:val="both"/>
        <w:rPr>
          <w:rFonts w:ascii="Times New Roman" w:eastAsia="Calibri" w:hAnsi="Times New Roman" w:cs="Times New Roman"/>
          <w:sz w:val="24"/>
          <w:szCs w:val="24"/>
        </w:rPr>
      </w:pPr>
    </w:p>
    <w:p w:rsidR="00F206A7" w:rsidRDefault="00F206A7" w:rsidP="007127F8">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3B6832">
        <w:rPr>
          <w:rFonts w:ascii="Times New Roman" w:eastAsia="Calibri" w:hAnsi="Times New Roman" w:cs="Times New Roman"/>
          <w:sz w:val="24"/>
          <w:szCs w:val="24"/>
        </w:rPr>
        <w:t xml:space="preserve">A BASWARE Teljesítés Igazolás a </w:t>
      </w:r>
      <w:r>
        <w:rPr>
          <w:rFonts w:ascii="Times New Roman" w:eastAsia="Calibri" w:hAnsi="Times New Roman" w:cs="Times New Roman"/>
          <w:sz w:val="24"/>
          <w:szCs w:val="24"/>
        </w:rPr>
        <w:t xml:space="preserve">Megrendelő </w:t>
      </w:r>
      <w:r w:rsidRPr="003B6832">
        <w:rPr>
          <w:rFonts w:ascii="Times New Roman" w:eastAsia="Calibri" w:hAnsi="Times New Roman" w:cs="Times New Roman"/>
          <w:sz w:val="24"/>
          <w:szCs w:val="24"/>
        </w:rPr>
        <w:t>által a teljesítésigazolás alapján kerül kiállításra.</w:t>
      </w:r>
    </w:p>
    <w:p w:rsidR="00D457AB" w:rsidRPr="003B6832" w:rsidRDefault="00D457AB" w:rsidP="007127F8">
      <w:pPr>
        <w:tabs>
          <w:tab w:val="left" w:pos="567"/>
        </w:tabs>
        <w:spacing w:after="0" w:line="240" w:lineRule="auto"/>
        <w:jc w:val="both"/>
        <w:rPr>
          <w:rFonts w:ascii="Times New Roman" w:eastAsia="Calibri" w:hAnsi="Times New Roman" w:cs="Times New Roman"/>
          <w:sz w:val="24"/>
          <w:szCs w:val="24"/>
        </w:rPr>
      </w:pPr>
    </w:p>
    <w:p w:rsidR="00F206A7" w:rsidRDefault="00F206A7" w:rsidP="007127F8">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számlán a teljesítés napjaként a BASWARE Teljesítés Igazolásban szereplő teljesítési dátumot kell megjelölni. </w:t>
      </w:r>
    </w:p>
    <w:p w:rsidR="00D457AB" w:rsidRDefault="00D457AB" w:rsidP="007127F8">
      <w:pPr>
        <w:tabs>
          <w:tab w:val="left" w:pos="567"/>
        </w:tabs>
        <w:spacing w:after="0" w:line="240" w:lineRule="auto"/>
        <w:jc w:val="both"/>
        <w:rPr>
          <w:rFonts w:ascii="Times New Roman" w:eastAsia="Calibri" w:hAnsi="Times New Roman" w:cs="Times New Roman"/>
          <w:sz w:val="24"/>
          <w:szCs w:val="24"/>
        </w:rPr>
      </w:pPr>
    </w:p>
    <w:p w:rsidR="00F206A7" w:rsidRDefault="00F206A7" w:rsidP="00F9028D">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475998">
        <w:rPr>
          <w:rFonts w:ascii="Times New Roman" w:eastAsia="Calibri" w:hAnsi="Times New Roman" w:cs="Times New Roman"/>
          <w:sz w:val="24"/>
          <w:szCs w:val="24"/>
        </w:rPr>
        <w:t xml:space="preserve">A megfelelő tartalommal kiállított számla ellenértéke a számla Megrendelő általi kézhezvételétől számított 30 Napos fizetési esedékességgel, átutalással kerül </w:t>
      </w:r>
      <w:r w:rsidRPr="00475998">
        <w:rPr>
          <w:rFonts w:ascii="Times New Roman" w:eastAsia="Calibri" w:hAnsi="Times New Roman" w:cs="Times New Roman"/>
          <w:sz w:val="24"/>
          <w:szCs w:val="24"/>
        </w:rPr>
        <w:lastRenderedPageBreak/>
        <w:t xml:space="preserve">kiegyenlítésre a </w:t>
      </w:r>
      <w:r w:rsidR="002476B7" w:rsidRPr="00F9028D">
        <w:rPr>
          <w:rFonts w:ascii="Times New Roman" w:eastAsia="Calibri" w:hAnsi="Times New Roman" w:cs="Times New Roman"/>
          <w:sz w:val="24"/>
          <w:szCs w:val="24"/>
        </w:rPr>
        <w:t>…………………….</w:t>
      </w:r>
      <w:r w:rsidRPr="00F9028D">
        <w:rPr>
          <w:rFonts w:ascii="Times New Roman" w:eastAsia="Calibri" w:hAnsi="Times New Roman" w:cs="Times New Roman"/>
          <w:sz w:val="24"/>
          <w:szCs w:val="24"/>
        </w:rPr>
        <w:t xml:space="preserve"> </w:t>
      </w:r>
      <w:r w:rsidRPr="00475998">
        <w:rPr>
          <w:rFonts w:ascii="Times New Roman" w:eastAsia="Calibri" w:hAnsi="Times New Roman" w:cs="Times New Roman"/>
          <w:sz w:val="24"/>
          <w:szCs w:val="24"/>
        </w:rPr>
        <w:t xml:space="preserve">számlaszámú bankszámlára. </w:t>
      </w:r>
      <w:r w:rsidRPr="001C0666">
        <w:rPr>
          <w:rFonts w:ascii="Times New Roman" w:eastAsia="Calibri" w:hAnsi="Times New Roman" w:cs="Times New Roman"/>
          <w:sz w:val="24"/>
          <w:szCs w:val="24"/>
        </w:rPr>
        <w:t>Vállalkozó számlája azon a napon számít pénzügyileg teljesítettnek, amikor a Megrendelő bankszámláját számlavezető pénzintézete a számla összegével megterheli.</w:t>
      </w:r>
    </w:p>
    <w:p w:rsidR="00D457AB" w:rsidRPr="00475998" w:rsidRDefault="00D457AB" w:rsidP="00F9028D">
      <w:pPr>
        <w:tabs>
          <w:tab w:val="left" w:pos="567"/>
        </w:tabs>
        <w:spacing w:after="0" w:line="240" w:lineRule="auto"/>
        <w:jc w:val="both"/>
        <w:rPr>
          <w:rFonts w:ascii="Times New Roman" w:eastAsia="Calibri" w:hAnsi="Times New Roman" w:cs="Times New Roman"/>
          <w:sz w:val="24"/>
          <w:szCs w:val="24"/>
        </w:rPr>
      </w:pPr>
    </w:p>
    <w:p w:rsidR="00F206A7" w:rsidRDefault="00F206A7" w:rsidP="00F9028D">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rsidR="00D457AB" w:rsidRPr="001349B0" w:rsidRDefault="00D457AB" w:rsidP="00F9028D">
      <w:pPr>
        <w:tabs>
          <w:tab w:val="left" w:pos="567"/>
        </w:tabs>
        <w:spacing w:after="0" w:line="240" w:lineRule="auto"/>
        <w:ind w:left="567"/>
        <w:jc w:val="both"/>
        <w:rPr>
          <w:rFonts w:ascii="Times New Roman" w:eastAsia="Calibri" w:hAnsi="Times New Roman" w:cs="Times New Roman"/>
          <w:sz w:val="24"/>
          <w:szCs w:val="24"/>
        </w:rPr>
      </w:pPr>
    </w:p>
    <w:p w:rsidR="00D457AB" w:rsidRPr="00A031F4" w:rsidRDefault="00F206A7" w:rsidP="00A031F4">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1349B0">
        <w:rPr>
          <w:rFonts w:ascii="Times New Roman" w:eastAsia="Calibri" w:hAnsi="Times New Roman" w:cs="Times New Roman"/>
          <w:sz w:val="24"/>
          <w:szCs w:val="24"/>
        </w:rPr>
        <w:t>Ptk.-ban</w:t>
      </w:r>
      <w:proofErr w:type="spellEnd"/>
      <w:r w:rsidRPr="001349B0">
        <w:rPr>
          <w:rFonts w:ascii="Times New Roman" w:eastAsia="Calibri" w:hAnsi="Times New Roman" w:cs="Times New Roman"/>
          <w:sz w:val="24"/>
          <w:szCs w:val="24"/>
        </w:rPr>
        <w:t xml:space="preserve"> meghatározott feltételekkel.</w:t>
      </w:r>
    </w:p>
    <w:p w:rsidR="00D457AB" w:rsidRPr="001349B0" w:rsidRDefault="00D457AB" w:rsidP="00F9028D">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F9028D">
      <w:pPr>
        <w:numPr>
          <w:ilvl w:val="0"/>
          <w:numId w:val="11"/>
        </w:numPr>
        <w:tabs>
          <w:tab w:val="left" w:pos="567"/>
        </w:tabs>
        <w:spacing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Kapcsolattartásra, teljesítésigazolásra jogosultak</w:t>
      </w:r>
    </w:p>
    <w:p w:rsidR="00D457AB" w:rsidRPr="001349B0" w:rsidRDefault="00D457AB" w:rsidP="00F9028D">
      <w:pPr>
        <w:tabs>
          <w:tab w:val="left" w:pos="567"/>
        </w:tabs>
        <w:spacing w:after="0" w:line="240" w:lineRule="auto"/>
        <w:ind w:left="714"/>
        <w:jc w:val="both"/>
        <w:rPr>
          <w:rFonts w:ascii="Times New Roman" w:eastAsia="Calibri" w:hAnsi="Times New Roman" w:cs="Times New Roman"/>
          <w:b/>
          <w:caps/>
          <w:sz w:val="24"/>
          <w:szCs w:val="24"/>
        </w:rPr>
      </w:pPr>
    </w:p>
    <w:p w:rsidR="00F206A7" w:rsidRDefault="00F206A7" w:rsidP="00F9028D">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az egymással való kapcsolattartásra és a Szerződésben foglaltak teljesítésének koordinálására az alábbi személyeket jelölik ki: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3827"/>
      </w:tblGrid>
      <w:tr w:rsidR="00F206A7" w:rsidRPr="003C46C4" w:rsidTr="00792990">
        <w:tc>
          <w:tcPr>
            <w:tcW w:w="1276" w:type="dxa"/>
            <w:tcBorders>
              <w:bottom w:val="double" w:sz="6" w:space="0" w:color="auto"/>
            </w:tcBorders>
            <w:shd w:val="clear" w:color="auto" w:fill="auto"/>
            <w:vAlign w:val="center"/>
          </w:tcPr>
          <w:p w:rsidR="00F206A7" w:rsidRPr="001A604F" w:rsidRDefault="00F206A7" w:rsidP="00792990">
            <w:pPr>
              <w:snapToGrid w:val="0"/>
              <w:spacing w:before="20" w:after="20"/>
              <w:rPr>
                <w:rFonts w:ascii="Times New Roman" w:hAnsi="Times New Roman"/>
                <w:b/>
                <w:sz w:val="24"/>
                <w:szCs w:val="24"/>
              </w:rPr>
            </w:pPr>
          </w:p>
        </w:tc>
        <w:tc>
          <w:tcPr>
            <w:tcW w:w="3544" w:type="dxa"/>
            <w:tcBorders>
              <w:bottom w:val="double" w:sz="6" w:space="0" w:color="auto"/>
            </w:tcBorders>
            <w:shd w:val="clear" w:color="auto" w:fill="auto"/>
            <w:vAlign w:val="center"/>
          </w:tcPr>
          <w:p w:rsidR="00F206A7" w:rsidRPr="003C46C4" w:rsidRDefault="00F206A7" w:rsidP="00792990">
            <w:pPr>
              <w:snapToGrid w:val="0"/>
              <w:spacing w:before="20" w:after="20"/>
              <w:rPr>
                <w:rFonts w:ascii="Times New Roman" w:hAnsi="Times New Roman"/>
                <w:b/>
                <w:sz w:val="24"/>
                <w:szCs w:val="24"/>
              </w:rPr>
            </w:pPr>
            <w:r w:rsidRPr="003C46C4">
              <w:rPr>
                <w:rFonts w:ascii="Times New Roman" w:hAnsi="Times New Roman"/>
                <w:b/>
                <w:sz w:val="24"/>
                <w:szCs w:val="24"/>
              </w:rPr>
              <w:t>Vállalkozó részéről</w:t>
            </w:r>
          </w:p>
        </w:tc>
        <w:tc>
          <w:tcPr>
            <w:tcW w:w="3827" w:type="dxa"/>
            <w:tcBorders>
              <w:bottom w:val="double" w:sz="6" w:space="0" w:color="auto"/>
            </w:tcBorders>
            <w:shd w:val="clear" w:color="auto" w:fill="auto"/>
            <w:vAlign w:val="center"/>
          </w:tcPr>
          <w:p w:rsidR="00F206A7" w:rsidRPr="003C46C4" w:rsidRDefault="00F206A7" w:rsidP="00792990">
            <w:pPr>
              <w:snapToGrid w:val="0"/>
              <w:spacing w:before="20" w:after="20"/>
              <w:rPr>
                <w:rFonts w:ascii="Times New Roman" w:hAnsi="Times New Roman"/>
                <w:b/>
                <w:sz w:val="24"/>
                <w:szCs w:val="24"/>
              </w:rPr>
            </w:pPr>
            <w:r w:rsidRPr="003C46C4">
              <w:rPr>
                <w:rFonts w:ascii="Times New Roman" w:hAnsi="Times New Roman"/>
                <w:b/>
                <w:sz w:val="24"/>
                <w:szCs w:val="24"/>
              </w:rPr>
              <w:t>Megrendelő részéről</w:t>
            </w:r>
          </w:p>
        </w:tc>
      </w:tr>
      <w:tr w:rsidR="00F206A7" w:rsidRPr="00475998" w:rsidTr="00792990">
        <w:tc>
          <w:tcPr>
            <w:tcW w:w="1276" w:type="dxa"/>
            <w:tcBorders>
              <w:top w:val="double" w:sz="6" w:space="0" w:color="auto"/>
            </w:tcBorders>
            <w:shd w:val="clear" w:color="auto" w:fill="auto"/>
            <w:vAlign w:val="center"/>
          </w:tcPr>
          <w:p w:rsidR="00F206A7" w:rsidRPr="00475998" w:rsidRDefault="00F206A7" w:rsidP="00792990">
            <w:pPr>
              <w:snapToGrid w:val="0"/>
              <w:spacing w:before="20" w:after="20"/>
              <w:rPr>
                <w:rFonts w:ascii="Times New Roman" w:hAnsi="Times New Roman"/>
                <w:sz w:val="24"/>
                <w:szCs w:val="24"/>
              </w:rPr>
            </w:pPr>
            <w:r w:rsidRPr="00475998">
              <w:rPr>
                <w:rFonts w:ascii="Times New Roman" w:hAnsi="Times New Roman"/>
                <w:sz w:val="24"/>
                <w:szCs w:val="24"/>
              </w:rPr>
              <w:t>Név:</w:t>
            </w:r>
          </w:p>
        </w:tc>
        <w:tc>
          <w:tcPr>
            <w:tcW w:w="3544" w:type="dxa"/>
            <w:tcBorders>
              <w:top w:val="double" w:sz="6" w:space="0" w:color="auto"/>
            </w:tcBorders>
            <w:shd w:val="clear" w:color="auto" w:fill="auto"/>
          </w:tcPr>
          <w:p w:rsidR="00F206A7" w:rsidRPr="00475998" w:rsidRDefault="00F206A7" w:rsidP="00792990">
            <w:pPr>
              <w:snapToGrid w:val="0"/>
              <w:spacing w:before="20" w:after="20"/>
              <w:rPr>
                <w:rFonts w:ascii="Times New Roman" w:hAnsi="Times New Roman"/>
                <w:sz w:val="24"/>
                <w:szCs w:val="24"/>
              </w:rPr>
            </w:pPr>
          </w:p>
        </w:tc>
        <w:tc>
          <w:tcPr>
            <w:tcW w:w="3827" w:type="dxa"/>
            <w:tcBorders>
              <w:top w:val="double" w:sz="6" w:space="0" w:color="auto"/>
            </w:tcBorders>
            <w:shd w:val="clear" w:color="auto" w:fill="auto"/>
            <w:vAlign w:val="center"/>
          </w:tcPr>
          <w:p w:rsidR="00F206A7" w:rsidRPr="00475998" w:rsidRDefault="00F206A7" w:rsidP="00792990">
            <w:pPr>
              <w:snapToGrid w:val="0"/>
              <w:spacing w:before="20" w:after="20"/>
              <w:rPr>
                <w:rFonts w:ascii="Times New Roman" w:eastAsia="Calibri" w:hAnsi="Times New Roman" w:cs="Times New Roman"/>
                <w:sz w:val="24"/>
                <w:szCs w:val="24"/>
              </w:rPr>
            </w:pPr>
          </w:p>
        </w:tc>
      </w:tr>
      <w:tr w:rsidR="00F206A7" w:rsidRPr="00475998" w:rsidTr="00792990">
        <w:tc>
          <w:tcPr>
            <w:tcW w:w="1276" w:type="dxa"/>
            <w:shd w:val="clear" w:color="auto" w:fill="auto"/>
            <w:vAlign w:val="center"/>
          </w:tcPr>
          <w:p w:rsidR="00F206A7" w:rsidRPr="00475998" w:rsidRDefault="00F206A7" w:rsidP="00792990">
            <w:pPr>
              <w:snapToGrid w:val="0"/>
              <w:spacing w:before="20" w:after="20"/>
              <w:rPr>
                <w:rFonts w:ascii="Times New Roman" w:hAnsi="Times New Roman"/>
                <w:sz w:val="24"/>
                <w:szCs w:val="24"/>
              </w:rPr>
            </w:pPr>
            <w:r w:rsidRPr="00475998">
              <w:rPr>
                <w:rFonts w:ascii="Times New Roman" w:hAnsi="Times New Roman"/>
                <w:sz w:val="24"/>
                <w:szCs w:val="24"/>
              </w:rPr>
              <w:t>Beosztás:</w:t>
            </w:r>
          </w:p>
        </w:tc>
        <w:tc>
          <w:tcPr>
            <w:tcW w:w="3544" w:type="dxa"/>
            <w:shd w:val="clear" w:color="auto" w:fill="auto"/>
          </w:tcPr>
          <w:p w:rsidR="00F206A7" w:rsidRPr="00475998" w:rsidRDefault="00F206A7" w:rsidP="00792990">
            <w:pPr>
              <w:snapToGrid w:val="0"/>
              <w:spacing w:before="20" w:after="20"/>
              <w:rPr>
                <w:rFonts w:ascii="Times New Roman" w:hAnsi="Times New Roman"/>
                <w:sz w:val="24"/>
                <w:szCs w:val="24"/>
              </w:rPr>
            </w:pPr>
          </w:p>
        </w:tc>
        <w:tc>
          <w:tcPr>
            <w:tcW w:w="3827" w:type="dxa"/>
            <w:shd w:val="clear" w:color="auto" w:fill="auto"/>
            <w:vAlign w:val="center"/>
          </w:tcPr>
          <w:p w:rsidR="00F206A7" w:rsidRPr="00475998" w:rsidRDefault="00F206A7" w:rsidP="00792990">
            <w:pPr>
              <w:snapToGrid w:val="0"/>
              <w:spacing w:before="20" w:after="20"/>
              <w:rPr>
                <w:rFonts w:ascii="Times New Roman" w:eastAsia="Calibri" w:hAnsi="Times New Roman" w:cs="Times New Roman"/>
                <w:sz w:val="24"/>
                <w:szCs w:val="24"/>
              </w:rPr>
            </w:pPr>
          </w:p>
        </w:tc>
      </w:tr>
      <w:tr w:rsidR="00F206A7" w:rsidRPr="00475998" w:rsidTr="00792990">
        <w:tc>
          <w:tcPr>
            <w:tcW w:w="1276" w:type="dxa"/>
            <w:shd w:val="clear" w:color="auto" w:fill="auto"/>
            <w:vAlign w:val="center"/>
          </w:tcPr>
          <w:p w:rsidR="00F206A7" w:rsidRPr="00475998" w:rsidRDefault="00F206A7" w:rsidP="00792990">
            <w:pPr>
              <w:snapToGrid w:val="0"/>
              <w:spacing w:before="20" w:after="20"/>
              <w:rPr>
                <w:rFonts w:ascii="Times New Roman" w:hAnsi="Times New Roman"/>
                <w:sz w:val="24"/>
                <w:szCs w:val="24"/>
              </w:rPr>
            </w:pPr>
            <w:r w:rsidRPr="00475998">
              <w:rPr>
                <w:rFonts w:ascii="Times New Roman" w:hAnsi="Times New Roman"/>
                <w:sz w:val="24"/>
                <w:szCs w:val="24"/>
              </w:rPr>
              <w:t>Cím:</w:t>
            </w:r>
          </w:p>
        </w:tc>
        <w:tc>
          <w:tcPr>
            <w:tcW w:w="3544" w:type="dxa"/>
            <w:shd w:val="clear" w:color="auto" w:fill="auto"/>
          </w:tcPr>
          <w:p w:rsidR="00F206A7" w:rsidRPr="00475998" w:rsidRDefault="00F206A7" w:rsidP="00792990">
            <w:pPr>
              <w:snapToGrid w:val="0"/>
              <w:spacing w:before="20" w:after="20"/>
              <w:rPr>
                <w:rFonts w:ascii="Times New Roman" w:hAnsi="Times New Roman"/>
                <w:sz w:val="24"/>
                <w:szCs w:val="24"/>
              </w:rPr>
            </w:pPr>
          </w:p>
        </w:tc>
        <w:tc>
          <w:tcPr>
            <w:tcW w:w="3827" w:type="dxa"/>
            <w:shd w:val="clear" w:color="auto" w:fill="auto"/>
            <w:vAlign w:val="center"/>
          </w:tcPr>
          <w:p w:rsidR="00F206A7" w:rsidRPr="00475998" w:rsidRDefault="00F206A7" w:rsidP="00792990">
            <w:pPr>
              <w:snapToGrid w:val="0"/>
              <w:spacing w:before="20" w:after="20"/>
              <w:rPr>
                <w:rFonts w:ascii="Times New Roman" w:eastAsia="Calibri" w:hAnsi="Times New Roman" w:cs="Times New Roman"/>
                <w:sz w:val="24"/>
                <w:szCs w:val="24"/>
              </w:rPr>
            </w:pPr>
          </w:p>
        </w:tc>
      </w:tr>
      <w:tr w:rsidR="00F206A7" w:rsidRPr="00475998" w:rsidTr="00792990">
        <w:tc>
          <w:tcPr>
            <w:tcW w:w="1276" w:type="dxa"/>
            <w:shd w:val="clear" w:color="auto" w:fill="auto"/>
            <w:vAlign w:val="center"/>
          </w:tcPr>
          <w:p w:rsidR="00F206A7" w:rsidRPr="00475998" w:rsidRDefault="00F206A7" w:rsidP="00792990">
            <w:pPr>
              <w:snapToGrid w:val="0"/>
              <w:spacing w:before="20" w:after="20"/>
              <w:rPr>
                <w:rFonts w:ascii="Times New Roman" w:hAnsi="Times New Roman"/>
                <w:sz w:val="24"/>
                <w:szCs w:val="24"/>
              </w:rPr>
            </w:pPr>
            <w:r w:rsidRPr="00475998">
              <w:rPr>
                <w:rFonts w:ascii="Times New Roman" w:hAnsi="Times New Roman"/>
                <w:sz w:val="24"/>
                <w:szCs w:val="24"/>
              </w:rPr>
              <w:t>Telefon:</w:t>
            </w:r>
          </w:p>
        </w:tc>
        <w:tc>
          <w:tcPr>
            <w:tcW w:w="3544" w:type="dxa"/>
            <w:shd w:val="clear" w:color="auto" w:fill="auto"/>
            <w:vAlign w:val="center"/>
          </w:tcPr>
          <w:p w:rsidR="00F206A7" w:rsidRPr="001C0666" w:rsidRDefault="00F206A7" w:rsidP="00792990">
            <w:pPr>
              <w:snapToGrid w:val="0"/>
              <w:spacing w:before="20" w:after="20"/>
              <w:rPr>
                <w:rFonts w:ascii="Times New Roman" w:eastAsia="Calibri" w:hAnsi="Times New Roman" w:cs="Times New Roman"/>
                <w:sz w:val="24"/>
                <w:szCs w:val="24"/>
              </w:rPr>
            </w:pPr>
          </w:p>
        </w:tc>
        <w:tc>
          <w:tcPr>
            <w:tcW w:w="3827" w:type="dxa"/>
            <w:shd w:val="clear" w:color="auto" w:fill="auto"/>
            <w:vAlign w:val="center"/>
          </w:tcPr>
          <w:p w:rsidR="00F206A7" w:rsidRPr="00475998" w:rsidRDefault="00F206A7" w:rsidP="00792990">
            <w:pPr>
              <w:snapToGrid w:val="0"/>
              <w:spacing w:before="20" w:after="20"/>
              <w:rPr>
                <w:rFonts w:ascii="Times New Roman" w:eastAsia="Calibri" w:hAnsi="Times New Roman" w:cs="Times New Roman"/>
                <w:sz w:val="24"/>
                <w:szCs w:val="24"/>
              </w:rPr>
            </w:pPr>
          </w:p>
        </w:tc>
      </w:tr>
      <w:tr w:rsidR="00F206A7" w:rsidRPr="00475998" w:rsidTr="00792990">
        <w:trPr>
          <w:trHeight w:val="435"/>
        </w:trPr>
        <w:tc>
          <w:tcPr>
            <w:tcW w:w="1276" w:type="dxa"/>
            <w:shd w:val="clear" w:color="auto" w:fill="auto"/>
            <w:vAlign w:val="center"/>
          </w:tcPr>
          <w:p w:rsidR="00F206A7" w:rsidRPr="00475998" w:rsidRDefault="00F206A7" w:rsidP="00792990">
            <w:pPr>
              <w:snapToGrid w:val="0"/>
              <w:spacing w:before="20" w:after="20"/>
              <w:rPr>
                <w:rFonts w:ascii="Times New Roman" w:hAnsi="Times New Roman"/>
                <w:sz w:val="24"/>
                <w:szCs w:val="24"/>
              </w:rPr>
            </w:pPr>
            <w:r w:rsidRPr="00475998">
              <w:rPr>
                <w:rFonts w:ascii="Times New Roman" w:hAnsi="Times New Roman"/>
                <w:sz w:val="24"/>
                <w:szCs w:val="24"/>
              </w:rPr>
              <w:t>Telefax:</w:t>
            </w:r>
          </w:p>
        </w:tc>
        <w:tc>
          <w:tcPr>
            <w:tcW w:w="3544" w:type="dxa"/>
            <w:shd w:val="clear" w:color="auto" w:fill="auto"/>
            <w:vAlign w:val="center"/>
          </w:tcPr>
          <w:p w:rsidR="00F206A7" w:rsidRPr="001C0666" w:rsidRDefault="00F206A7" w:rsidP="00792990">
            <w:pPr>
              <w:snapToGrid w:val="0"/>
              <w:spacing w:before="20" w:after="20"/>
              <w:rPr>
                <w:rFonts w:ascii="Times New Roman" w:eastAsia="Calibri" w:hAnsi="Times New Roman" w:cs="Times New Roman"/>
                <w:sz w:val="24"/>
                <w:szCs w:val="24"/>
              </w:rPr>
            </w:pPr>
          </w:p>
        </w:tc>
        <w:tc>
          <w:tcPr>
            <w:tcW w:w="3827" w:type="dxa"/>
            <w:shd w:val="clear" w:color="auto" w:fill="auto"/>
            <w:vAlign w:val="center"/>
          </w:tcPr>
          <w:p w:rsidR="00F206A7" w:rsidRPr="00475998" w:rsidRDefault="00F206A7" w:rsidP="00792990">
            <w:pPr>
              <w:snapToGrid w:val="0"/>
              <w:spacing w:before="20" w:after="20"/>
              <w:rPr>
                <w:rFonts w:ascii="Times New Roman" w:eastAsia="Calibri" w:hAnsi="Times New Roman" w:cs="Times New Roman"/>
                <w:sz w:val="24"/>
                <w:szCs w:val="24"/>
              </w:rPr>
            </w:pPr>
          </w:p>
        </w:tc>
      </w:tr>
      <w:tr w:rsidR="00F206A7" w:rsidRPr="003C46C4" w:rsidTr="00792990">
        <w:trPr>
          <w:trHeight w:val="269"/>
        </w:trPr>
        <w:tc>
          <w:tcPr>
            <w:tcW w:w="1276" w:type="dxa"/>
            <w:shd w:val="clear" w:color="auto" w:fill="auto"/>
            <w:vAlign w:val="center"/>
          </w:tcPr>
          <w:p w:rsidR="00F206A7" w:rsidRPr="00475998" w:rsidRDefault="00D457AB" w:rsidP="00792990">
            <w:pPr>
              <w:snapToGrid w:val="0"/>
              <w:spacing w:before="20" w:after="20"/>
              <w:rPr>
                <w:rFonts w:ascii="Times New Roman" w:hAnsi="Times New Roman"/>
                <w:sz w:val="24"/>
                <w:szCs w:val="24"/>
              </w:rPr>
            </w:pPr>
            <w:r>
              <w:rPr>
                <w:rFonts w:ascii="Times New Roman" w:hAnsi="Times New Roman"/>
                <w:sz w:val="24"/>
                <w:szCs w:val="24"/>
              </w:rPr>
              <w:t>E</w:t>
            </w:r>
            <w:r w:rsidR="00F206A7" w:rsidRPr="00475998">
              <w:rPr>
                <w:rFonts w:ascii="Times New Roman" w:hAnsi="Times New Roman"/>
                <w:sz w:val="24"/>
                <w:szCs w:val="24"/>
              </w:rPr>
              <w:t>-mail:</w:t>
            </w:r>
          </w:p>
        </w:tc>
        <w:tc>
          <w:tcPr>
            <w:tcW w:w="3544" w:type="dxa"/>
            <w:shd w:val="clear" w:color="auto" w:fill="auto"/>
            <w:vAlign w:val="center"/>
          </w:tcPr>
          <w:p w:rsidR="00F206A7" w:rsidRPr="001C0666" w:rsidRDefault="00F206A7" w:rsidP="00792990">
            <w:pPr>
              <w:snapToGrid w:val="0"/>
              <w:spacing w:before="20" w:after="20"/>
              <w:rPr>
                <w:rFonts w:ascii="Times New Roman" w:eastAsia="Calibri" w:hAnsi="Times New Roman" w:cs="Times New Roman"/>
                <w:sz w:val="24"/>
                <w:szCs w:val="24"/>
              </w:rPr>
            </w:pPr>
          </w:p>
        </w:tc>
        <w:tc>
          <w:tcPr>
            <w:tcW w:w="3827" w:type="dxa"/>
            <w:shd w:val="clear" w:color="auto" w:fill="auto"/>
            <w:vAlign w:val="center"/>
          </w:tcPr>
          <w:p w:rsidR="00F206A7" w:rsidRPr="003C46C4" w:rsidRDefault="00F206A7" w:rsidP="00792990">
            <w:pPr>
              <w:snapToGrid w:val="0"/>
              <w:spacing w:before="20" w:after="20"/>
              <w:rPr>
                <w:rFonts w:ascii="Times New Roman" w:eastAsia="Calibri" w:hAnsi="Times New Roman" w:cs="Times New Roman"/>
                <w:sz w:val="24"/>
                <w:szCs w:val="24"/>
              </w:rPr>
            </w:pPr>
          </w:p>
        </w:tc>
      </w:tr>
    </w:tbl>
    <w:p w:rsidR="00D457AB" w:rsidRDefault="00D457AB" w:rsidP="0066395B">
      <w:pPr>
        <w:tabs>
          <w:tab w:val="left" w:pos="567"/>
        </w:tabs>
        <w:spacing w:after="0" w:line="240" w:lineRule="auto"/>
        <w:ind w:left="567"/>
        <w:jc w:val="both"/>
        <w:rPr>
          <w:rFonts w:ascii="Times New Roman" w:eastAsia="Calibri" w:hAnsi="Times New Roman" w:cs="Times New Roman"/>
          <w:sz w:val="24"/>
          <w:szCs w:val="24"/>
        </w:rPr>
      </w:pPr>
    </w:p>
    <w:p w:rsidR="00F206A7" w:rsidRPr="001349B0"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Felek rögzítik, hogy a kapcsolattartó személyek </w:t>
      </w:r>
      <w:r>
        <w:rPr>
          <w:rFonts w:ascii="Times New Roman" w:eastAsia="Calibri" w:hAnsi="Times New Roman" w:cs="Times New Roman"/>
          <w:sz w:val="24"/>
          <w:szCs w:val="24"/>
        </w:rPr>
        <w:t xml:space="preserve">nyilatkozata nem jelenthet jogról való lemondást vagy </w:t>
      </w:r>
      <w:r w:rsidRPr="001349B0">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Szerződésben rögzített kötelezettségeken túli kötelezettségvállalást, illetve </w:t>
      </w:r>
      <w:r w:rsidRPr="001349B0">
        <w:rPr>
          <w:rFonts w:ascii="Times New Roman" w:eastAsia="Calibri" w:hAnsi="Times New Roman" w:cs="Times New Roman"/>
          <w:sz w:val="24"/>
          <w:szCs w:val="24"/>
        </w:rPr>
        <w:t>külön írásos meghatalmazás hiányában</w:t>
      </w:r>
      <w:r>
        <w:rPr>
          <w:rFonts w:ascii="Times New Roman" w:eastAsia="Calibri" w:hAnsi="Times New Roman" w:cs="Times New Roman"/>
          <w:sz w:val="24"/>
          <w:szCs w:val="24"/>
        </w:rPr>
        <w:t xml:space="preserve"> nem jogosultak a </w:t>
      </w:r>
      <w:r w:rsidRPr="001349B0">
        <w:rPr>
          <w:rFonts w:ascii="Times New Roman" w:eastAsia="Calibri" w:hAnsi="Times New Roman" w:cs="Times New Roman"/>
          <w:sz w:val="24"/>
          <w:szCs w:val="24"/>
        </w:rPr>
        <w:t xml:space="preserve">Szerződés módosítására. </w:t>
      </w:r>
    </w:p>
    <w:p w:rsidR="00D457AB" w:rsidRDefault="00D457AB"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Felek kötelesek hivatalos értesítéseiket a fenti kapcsolattartó személyeknek a fenti elérhetőségi címeire írásban eljuttatni. A Felek kötelesek egymást haladéktalanul írásban értesíteni a kapcsolattartási adataikban bekövetkező változásokról. Az értesítés elmulasztásából eredő kárért a mulasztó Fél a felelős. </w:t>
      </w:r>
    </w:p>
    <w:p w:rsidR="00D457AB" w:rsidRPr="001349B0"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Pr="001349B0"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Szerződés teljesítése folyamán minden értesítést az alábbiak szerint kell közöltnek tekintetni:</w:t>
      </w:r>
    </w:p>
    <w:p w:rsidR="00F206A7" w:rsidRPr="001349B0" w:rsidRDefault="00F206A7" w:rsidP="0066395B">
      <w:pPr>
        <w:numPr>
          <w:ilvl w:val="0"/>
          <w:numId w:val="7"/>
        </w:numPr>
        <w:tabs>
          <w:tab w:val="clear" w:pos="360"/>
          <w:tab w:val="num" w:pos="1418"/>
        </w:tabs>
        <w:spacing w:after="0" w:line="240" w:lineRule="auto"/>
        <w:ind w:left="1418" w:hanging="425"/>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kézbe és átvételi elismervény ellenében történő átadás esetén az átadás időpontjában;</w:t>
      </w:r>
    </w:p>
    <w:p w:rsidR="00F206A7" w:rsidRPr="001349B0" w:rsidRDefault="00F206A7" w:rsidP="0066395B">
      <w:pPr>
        <w:numPr>
          <w:ilvl w:val="0"/>
          <w:numId w:val="7"/>
        </w:numPr>
        <w:tabs>
          <w:tab w:val="clear" w:pos="360"/>
          <w:tab w:val="num" w:pos="1418"/>
        </w:tabs>
        <w:spacing w:after="0" w:line="240" w:lineRule="auto"/>
        <w:ind w:left="1418" w:hanging="425"/>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ajánlott, tértivevényes küldeményként, illetve futárszolgálat útján történő kézbesítés esetén a kézbesítés időpontjában;</w:t>
      </w:r>
    </w:p>
    <w:p w:rsidR="00F206A7" w:rsidRPr="00375648" w:rsidRDefault="00F206A7" w:rsidP="0066395B">
      <w:pPr>
        <w:widowControl w:val="0"/>
        <w:numPr>
          <w:ilvl w:val="0"/>
          <w:numId w:val="7"/>
        </w:numPr>
        <w:tabs>
          <w:tab w:val="clear" w:pos="360"/>
          <w:tab w:val="num" w:pos="1418"/>
        </w:tabs>
        <w:overflowPunct w:val="0"/>
        <w:autoSpaceDE w:val="0"/>
        <w:autoSpaceDN w:val="0"/>
        <w:adjustRightInd w:val="0"/>
        <w:spacing w:after="40" w:line="240" w:lineRule="auto"/>
        <w:ind w:left="1418" w:hanging="425"/>
        <w:jc w:val="both"/>
        <w:textAlignment w:val="baseline"/>
        <w:outlineLvl w:val="0"/>
        <w:rPr>
          <w:rFonts w:ascii="Times New Roman" w:eastAsia="Times New Roman" w:hAnsi="Times New Roman" w:cs="Times New Roman"/>
          <w:sz w:val="24"/>
          <w:szCs w:val="24"/>
          <w:lang w:eastAsia="hu-HU"/>
        </w:rPr>
      </w:pPr>
      <w:r w:rsidRPr="001349B0">
        <w:rPr>
          <w:rFonts w:ascii="Times New Roman" w:eastAsia="Times New Roman" w:hAnsi="Times New Roman" w:cs="Times New Roman"/>
          <w:sz w:val="24"/>
          <w:szCs w:val="24"/>
          <w:lang w:eastAsia="hu-HU"/>
        </w:rPr>
        <w:t>telefaxon történő továbbítás esetén a technikai sajátosságok miatt az értesítés küldőjének kötelessége az értesítés olvasható megérkezéséről telefonon érdeklődni, kivéve, ha a címzett az általános gyakorlat szerint megerősítő faxot küldött. A telefax berendezés által megjelölt sikeres elküldés időpontja azonban eredményes értesítésként vehető figyelembe.</w:t>
      </w:r>
      <w:r w:rsidRPr="009933CD">
        <w:rPr>
          <w:rFonts w:ascii="Times New Roman" w:eastAsia="Times New Roman" w:hAnsi="Times New Roman" w:cs="Times New Roman"/>
          <w:sz w:val="24"/>
          <w:szCs w:val="24"/>
          <w:vertAlign w:val="superscript"/>
          <w:lang w:eastAsia="hu-HU"/>
        </w:rPr>
        <w:t xml:space="preserve"> </w:t>
      </w:r>
    </w:p>
    <w:p w:rsidR="00F206A7" w:rsidRPr="0066395B" w:rsidRDefault="00F206A7" w:rsidP="0066395B">
      <w:pPr>
        <w:widowControl w:val="0"/>
        <w:numPr>
          <w:ilvl w:val="0"/>
          <w:numId w:val="7"/>
        </w:numPr>
        <w:tabs>
          <w:tab w:val="clear" w:pos="360"/>
          <w:tab w:val="num" w:pos="1418"/>
        </w:tabs>
        <w:overflowPunct w:val="0"/>
        <w:autoSpaceDE w:val="0"/>
        <w:autoSpaceDN w:val="0"/>
        <w:adjustRightInd w:val="0"/>
        <w:spacing w:after="40" w:line="240" w:lineRule="auto"/>
        <w:ind w:left="1418" w:hanging="425"/>
        <w:jc w:val="both"/>
        <w:textAlignment w:val="baseline"/>
        <w:outlineLvl w:val="0"/>
        <w:rPr>
          <w:rFonts w:ascii="Times New Roman" w:eastAsia="Times New Roman" w:hAnsi="Times New Roman" w:cs="Times New Roman"/>
          <w:sz w:val="24"/>
          <w:szCs w:val="24"/>
          <w:lang w:eastAsia="hu-HU"/>
        </w:rPr>
      </w:pPr>
      <w:r w:rsidRPr="00375648">
        <w:rPr>
          <w:rFonts w:ascii="Times New Roman" w:eastAsia="Times New Roman" w:hAnsi="Times New Roman" w:cs="Times New Roman"/>
          <w:sz w:val="24"/>
          <w:szCs w:val="24"/>
          <w:lang w:eastAsia="hu-HU"/>
        </w:rPr>
        <w:lastRenderedPageBreak/>
        <w:t>elektronikus úton történő közlés esetén az e-mail tértivevényében (olvasási visszaigazolásban) jelzett időpontban, ennek hiányában a feladást követő munkanapon, kivéve a „Házon kívül” visszaigazolás esetében.</w:t>
      </w:r>
      <w:r w:rsidRPr="00375648">
        <w:rPr>
          <w:rFonts w:ascii="Times New Roman" w:eastAsia="Times New Roman" w:hAnsi="Times New Roman" w:cs="Times New Roman"/>
          <w:lang w:eastAsia="hu-HU"/>
        </w:rPr>
        <w:t xml:space="preserve"> </w:t>
      </w:r>
    </w:p>
    <w:p w:rsidR="00D457AB" w:rsidRPr="00375648" w:rsidRDefault="00D457AB" w:rsidP="0066395B">
      <w:pPr>
        <w:widowControl w:val="0"/>
        <w:overflowPunct w:val="0"/>
        <w:autoSpaceDE w:val="0"/>
        <w:autoSpaceDN w:val="0"/>
        <w:adjustRightInd w:val="0"/>
        <w:spacing w:after="40" w:line="240" w:lineRule="auto"/>
        <w:jc w:val="both"/>
        <w:textAlignment w:val="baseline"/>
        <w:outlineLvl w:val="0"/>
        <w:rPr>
          <w:rFonts w:ascii="Times New Roman" w:eastAsia="Times New Roman" w:hAnsi="Times New Roman" w:cs="Times New Roman"/>
          <w:sz w:val="24"/>
          <w:szCs w:val="24"/>
          <w:lang w:eastAsia="hu-HU"/>
        </w:rPr>
      </w:pPr>
    </w:p>
    <w:p w:rsidR="00F206A7" w:rsidRPr="001349B0" w:rsidRDefault="00F206A7" w:rsidP="0066395B">
      <w:pPr>
        <w:numPr>
          <w:ilvl w:val="0"/>
          <w:numId w:val="11"/>
        </w:numPr>
        <w:tabs>
          <w:tab w:val="left" w:pos="567"/>
        </w:tabs>
        <w:spacing w:after="0" w:line="240" w:lineRule="auto"/>
        <w:ind w:left="567" w:hanging="567"/>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FELEKET EGYARÁNT MEGILLETŐ JOGOK ÉS TERHELŐ KÖTELESSÉGEK</w:t>
      </w:r>
    </w:p>
    <w:p w:rsidR="00D457AB" w:rsidRDefault="00D457AB"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D457AB" w:rsidRPr="001349B0" w:rsidRDefault="00D457AB"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rsidR="00D457AB" w:rsidRPr="003C241E"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Felek bizalmasan kezelik és a másik Fél írásba foglalt egyetértése nélkül nem adnak át harmadik személy számára olyan dokumentumot, adatot vagy más információt, amelyet közvetlenül, vagy közvetve a másik Fél szolgáltatott a Szerződéssel kapcsolatosan, akár a szerződéskötést megelőzően, akár a Szerződés időtartama alatt vagy megszűnése után.</w:t>
      </w:r>
    </w:p>
    <w:p w:rsidR="00D457AB"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66395B">
        <w:rPr>
          <w:rFonts w:ascii="Times New Roman" w:eastAsia="Calibri" w:hAnsi="Times New Roman" w:cs="Times New Roman"/>
          <w:sz w:val="24"/>
          <w:szCs w:val="24"/>
        </w:rPr>
        <w:t>A Szerződésre és annak teljesítésére vonatkozóan Vállalkozó nem ad ki a Megrendelő előzetes, írásos beleegyezése nélkül sajtóközleményeket, nem tesz nyilvános bejelentéseket, beleértve bemutatókat szakmai közönség részére.</w:t>
      </w:r>
    </w:p>
    <w:p w:rsidR="00D457AB" w:rsidRPr="00375648"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Az a késedelem, mely a </w:t>
      </w:r>
      <w:r w:rsidR="00982305">
        <w:rPr>
          <w:rFonts w:ascii="Times New Roman" w:eastAsia="Calibri" w:hAnsi="Times New Roman" w:cs="Times New Roman"/>
          <w:sz w:val="24"/>
          <w:szCs w:val="24"/>
        </w:rPr>
        <w:t>S</w:t>
      </w:r>
      <w:r w:rsidRPr="001349B0">
        <w:rPr>
          <w:rFonts w:ascii="Times New Roman" w:eastAsia="Calibri" w:hAnsi="Times New Roman" w:cs="Times New Roman"/>
          <w:sz w:val="24"/>
          <w:szCs w:val="24"/>
        </w:rPr>
        <w:t>zerződés hatálya alatt az üzemvitelből, vagy a Megrendelő által biztosított feltételből adódik (kivitelezést akadályozó üzemzavar), de nem a Vállalkozó</w:t>
      </w:r>
      <w:r>
        <w:rPr>
          <w:rFonts w:ascii="Times New Roman" w:eastAsia="Calibri" w:hAnsi="Times New Roman" w:cs="Times New Roman"/>
          <w:sz w:val="24"/>
          <w:szCs w:val="24"/>
        </w:rPr>
        <w:t xml:space="preserve"> felelősségi körébe tartozó okból </w:t>
      </w:r>
      <w:r w:rsidRPr="001349B0">
        <w:rPr>
          <w:rFonts w:ascii="Times New Roman" w:eastAsia="Calibri" w:hAnsi="Times New Roman" w:cs="Times New Roman"/>
          <w:sz w:val="24"/>
          <w:szCs w:val="24"/>
        </w:rPr>
        <w:t xml:space="preserve">keletkezik, olyan időtartammal hosszabbítja meg a teljesítési határidőt, amennyi idő az akadályoztatás elhárításához, illetve a szerződésben foglalt munka-, és forgalmi körülmények helyreállításához szükséges. </w:t>
      </w:r>
    </w:p>
    <w:p w:rsidR="00D457AB"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66395B">
        <w:rPr>
          <w:rFonts w:ascii="Times New Roman" w:eastAsia="Calibri" w:hAnsi="Times New Roman" w:cs="Times New Roman"/>
          <w:sz w:val="24"/>
          <w:szCs w:val="24"/>
        </w:rPr>
        <w:t>Felek megállapodnak, hogy amennyiben a késedelmes teljesítés a Megrendelő felelősségi körébe tartozó okra vezethető vissza, úgy a Vállalkozó mentesül a késedelem jogkövetkezményei alól.</w:t>
      </w:r>
    </w:p>
    <w:p w:rsidR="00D457AB" w:rsidRPr="00687D2C" w:rsidRDefault="00D457AB"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0"/>
          <w:numId w:val="11"/>
        </w:numPr>
        <w:tabs>
          <w:tab w:val="left" w:pos="567"/>
        </w:tabs>
        <w:spacing w:after="0" w:line="240" w:lineRule="auto"/>
        <w:ind w:left="567" w:hanging="567"/>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MEGRENDELŐ JOGAI és KÖTELESSÉGEI</w:t>
      </w:r>
    </w:p>
    <w:p w:rsidR="00D457AB" w:rsidRPr="001349B0" w:rsidRDefault="00D457AB" w:rsidP="0066395B">
      <w:pPr>
        <w:tabs>
          <w:tab w:val="left" w:pos="567"/>
        </w:tabs>
        <w:spacing w:after="0" w:line="240" w:lineRule="auto"/>
        <w:ind w:left="567"/>
        <w:jc w:val="both"/>
        <w:rPr>
          <w:rFonts w:ascii="Times New Roman" w:eastAsia="Calibri" w:hAnsi="Times New Roman" w:cs="Times New Roman"/>
          <w:b/>
          <w:caps/>
          <w:sz w:val="24"/>
          <w:szCs w:val="24"/>
        </w:rPr>
      </w:pPr>
    </w:p>
    <w:p w:rsidR="00D457AB"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Vállalkozó képviselőjének munkavédelmi oktatása, a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belső utasítási szerinti munkavégzés elősegítése a Megrendelő kötelessége.</w:t>
      </w:r>
    </w:p>
    <w:p w:rsidR="00F206A7" w:rsidRPr="001349B0" w:rsidRDefault="00F206A7" w:rsidP="0066395B">
      <w:pPr>
        <w:tabs>
          <w:tab w:val="left" w:pos="567"/>
        </w:tabs>
        <w:spacing w:after="0" w:line="240" w:lineRule="auto"/>
        <w:ind w:left="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 </w:t>
      </w:r>
    </w:p>
    <w:p w:rsidR="00D457AB"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Megrendelő ké</w:t>
      </w:r>
      <w:r w:rsidR="002476B7">
        <w:rPr>
          <w:rFonts w:ascii="Times New Roman" w:eastAsia="Calibri" w:hAnsi="Times New Roman" w:cs="Times New Roman"/>
          <w:sz w:val="24"/>
          <w:szCs w:val="24"/>
        </w:rPr>
        <w:t xml:space="preserve">pviselője külön jegyzőkönyvben </w:t>
      </w:r>
      <w:r w:rsidRPr="001349B0">
        <w:rPr>
          <w:rFonts w:ascii="Times New Roman" w:eastAsia="Calibri" w:hAnsi="Times New Roman" w:cs="Times New Roman"/>
          <w:sz w:val="24"/>
          <w:szCs w:val="24"/>
        </w:rPr>
        <w:t>átadja a Munkaterületet.</w:t>
      </w:r>
    </w:p>
    <w:p w:rsidR="00F206A7" w:rsidRPr="001349B0" w:rsidRDefault="00F206A7" w:rsidP="0066395B">
      <w:pPr>
        <w:tabs>
          <w:tab w:val="left" w:pos="567"/>
        </w:tabs>
        <w:spacing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 </w:t>
      </w:r>
    </w:p>
    <w:p w:rsidR="00D457AB" w:rsidRDefault="00F206A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Megrendelő biztosítja, hogy a Vállalkozó, illetőleg munkatársai a Megrendelő munkaidejében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w:t>
      </w:r>
    </w:p>
    <w:p w:rsidR="00D457AB" w:rsidRPr="0066395B" w:rsidRDefault="00D457AB" w:rsidP="0066395B">
      <w:pPr>
        <w:tabs>
          <w:tab w:val="left" w:pos="567"/>
        </w:tabs>
        <w:spacing w:after="0" w:line="240" w:lineRule="auto"/>
        <w:jc w:val="both"/>
        <w:rPr>
          <w:rFonts w:ascii="Times New Roman" w:eastAsia="Calibri" w:hAnsi="Times New Roman" w:cs="Times New Roman"/>
          <w:sz w:val="24"/>
          <w:szCs w:val="24"/>
        </w:rPr>
      </w:pPr>
    </w:p>
    <w:p w:rsidR="00D457AB" w:rsidRDefault="00D457AB"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66395B">
        <w:rPr>
          <w:rFonts w:ascii="Times New Roman" w:eastAsia="Calibri" w:hAnsi="Times New Roman" w:cs="Times New Roman"/>
          <w:sz w:val="24"/>
          <w:szCs w:val="24"/>
        </w:rPr>
        <w:lastRenderedPageBreak/>
        <w:t>A Megrendelő írásban kérheti megfelelő indoklást követően, hogy a Váll</w:t>
      </w:r>
      <w:r w:rsidR="00D41023">
        <w:rPr>
          <w:rFonts w:ascii="Times New Roman" w:eastAsia="Calibri" w:hAnsi="Times New Roman" w:cs="Times New Roman"/>
          <w:sz w:val="24"/>
          <w:szCs w:val="24"/>
        </w:rPr>
        <w:t xml:space="preserve">alkozó valamely munkavállalója </w:t>
      </w:r>
      <w:r w:rsidRPr="0066395B">
        <w:rPr>
          <w:rFonts w:ascii="Times New Roman" w:eastAsia="Calibri" w:hAnsi="Times New Roman" w:cs="Times New Roman"/>
          <w:sz w:val="24"/>
          <w:szCs w:val="24"/>
        </w:rPr>
        <w:t>a szerződés teljesítésének további szakaszában ne működjön közre. A Vállalkozó a Felek által meghatározott határidőn, de legfeljebb 5 munkanapon belül köteles a kérésnek eleget tenni, és szükség esetén más alkalmas személyt munkába állítani. A Megrendelő vállalja, hogy lecserélésre vonatkozó indítványt csak olyan esetben terjeszt elő, ha erre alapos oka van.</w:t>
      </w:r>
    </w:p>
    <w:p w:rsidR="00F206A7" w:rsidRPr="001349B0"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Megrendelő által végzett bármelyik ellenőrzés, jóváhagyás nem menti fel a Vállalkozót a felelőssége alól.</w:t>
      </w:r>
    </w:p>
    <w:p w:rsidR="00E57850" w:rsidRPr="001349B0" w:rsidRDefault="00E5785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Megrendelő jogosult a kivitelezés időszakában helyszíni szakmai, műszaki és biztonsági ellenőrzésre, az üzembe helyezést megelőzően mérések és ellenőrző vizsgálatok végzésére, melynek során az ott folyó munkát nem zavarhatja, Vállalkozó tevékenységét nem késleltetheti. A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xml:space="preserve">. Biztonsági </w:t>
      </w:r>
      <w:r w:rsidR="00E57850">
        <w:rPr>
          <w:rFonts w:ascii="Times New Roman" w:eastAsia="Calibri" w:hAnsi="Times New Roman" w:cs="Times New Roman"/>
          <w:sz w:val="24"/>
          <w:szCs w:val="24"/>
        </w:rPr>
        <w:t>I</w:t>
      </w:r>
      <w:r w:rsidRPr="001349B0">
        <w:rPr>
          <w:rFonts w:ascii="Times New Roman" w:eastAsia="Calibri" w:hAnsi="Times New Roman" w:cs="Times New Roman"/>
          <w:sz w:val="24"/>
          <w:szCs w:val="24"/>
        </w:rPr>
        <w:t>gazgatóság ellenőrzése kiterjed az irat és adatszolgáltatás kérésre, helyszíni ellenőrzésre és meghallgatásokra is.</w:t>
      </w:r>
    </w:p>
    <w:p w:rsidR="00E57850" w:rsidRPr="001349B0" w:rsidRDefault="00E5785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Megrendelő a Vállalkozó által vállalt feladatok megfelelő teljesítését adatok, bizonylatok, egyéb szükséges dokumentációk bekérése útján jogosult bármikor ésszerű időpontban ellenőrizni. A Vállalkozó az ellenőrzést mindenben köteles segíteni, illetve az ellenőrzés lehetőségét</w:t>
      </w:r>
      <w:r w:rsidR="008D77EB">
        <w:rPr>
          <w:rFonts w:ascii="Times New Roman" w:eastAsia="Calibri" w:hAnsi="Times New Roman" w:cs="Times New Roman"/>
          <w:sz w:val="24"/>
          <w:szCs w:val="24"/>
        </w:rPr>
        <w:t xml:space="preserve"> </w:t>
      </w:r>
      <w:r w:rsidR="008D77EB" w:rsidRPr="001349B0">
        <w:rPr>
          <w:rFonts w:ascii="Times New Roman" w:eastAsia="Calibri" w:hAnsi="Times New Roman" w:cs="Times New Roman"/>
          <w:sz w:val="24"/>
          <w:szCs w:val="24"/>
        </w:rPr>
        <w:t>biztosítani</w:t>
      </w:r>
      <w:r w:rsidRPr="001349B0">
        <w:rPr>
          <w:rFonts w:ascii="Times New Roman" w:eastAsia="Calibri" w:hAnsi="Times New Roman" w:cs="Times New Roman"/>
          <w:sz w:val="24"/>
          <w:szCs w:val="24"/>
        </w:rPr>
        <w:t>. A Vállalkozó teljesítésének ellenőrzésére a Megrendelő külső szakértő igénybevételére is jogosult azzal, hogy a Vállalkozó köteles együttműködni vele. A szakember köteles a megfelelő titoktartási szerződést aláírni, mielőtt a Vállalkozó az iratokhoz, vagy információhoz való hozzáférést jóváhagyásával biztosítja.</w:t>
      </w:r>
    </w:p>
    <w:p w:rsidR="00E57850" w:rsidRPr="001349B0" w:rsidRDefault="00E5785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munkavégzéshez a Megrendelő a Vállalkozó részére eszközt nem ad át, a Vállalkozó a szerződés teljesítéséhez szükséges összes munkát, feladatot a saját eszközeivel köteles elvégezni, valamint a saját erőforrásaira támaszkodva, kivéve, ha a Megrendelő a műszaki tartalomban meghatározott módon szakanyagot biztosít a Szerződés teljesítéshez a Vállalkozó részére. </w:t>
      </w:r>
    </w:p>
    <w:p w:rsidR="00D41023" w:rsidRPr="00EA2741" w:rsidRDefault="00D41023"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0"/>
          <w:numId w:val="11"/>
        </w:numPr>
        <w:tabs>
          <w:tab w:val="left" w:pos="567"/>
        </w:tabs>
        <w:spacing w:after="0" w:line="240" w:lineRule="auto"/>
        <w:ind w:left="567" w:hanging="567"/>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VÁLLALKOZÓ JOGAI ÉS KÖTELESSÉGEI</w:t>
      </w:r>
    </w:p>
    <w:p w:rsidR="00D41023" w:rsidRPr="001349B0" w:rsidRDefault="00D41023" w:rsidP="0066395B">
      <w:pPr>
        <w:tabs>
          <w:tab w:val="left" w:pos="567"/>
        </w:tabs>
        <w:spacing w:after="0" w:line="240" w:lineRule="auto"/>
        <w:ind w:left="567"/>
        <w:jc w:val="both"/>
        <w:rPr>
          <w:rFonts w:ascii="Times New Roman" w:eastAsia="Calibri" w:hAnsi="Times New Roman" w:cs="Times New Roman"/>
          <w:b/>
          <w:caps/>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hAnsi="Times New Roman"/>
          <w:sz w:val="24"/>
          <w:szCs w:val="24"/>
        </w:rPr>
      </w:pPr>
      <w:r w:rsidRPr="00D41023">
        <w:rPr>
          <w:rFonts w:ascii="Times New Roman" w:eastAsia="Calibri" w:hAnsi="Times New Roman" w:cs="Times New Roman"/>
          <w:sz w:val="24"/>
          <w:szCs w:val="24"/>
        </w:rPr>
        <w:t xml:space="preserve">A Szerződést és az abban vállalt kötelezettségeit Vállalkozó nem ruházhatja át, </w:t>
      </w:r>
      <w:r w:rsidR="008D77EB">
        <w:rPr>
          <w:rFonts w:ascii="Times New Roman" w:eastAsia="Calibri" w:hAnsi="Times New Roman" w:cs="Times New Roman"/>
          <w:sz w:val="24"/>
          <w:szCs w:val="24"/>
        </w:rPr>
        <w:t>közreműködőt</w:t>
      </w:r>
      <w:r w:rsidR="002476B7" w:rsidRPr="00D41023">
        <w:rPr>
          <w:rFonts w:ascii="Times New Roman" w:eastAsia="Calibri" w:hAnsi="Times New Roman" w:cs="Times New Roman"/>
          <w:sz w:val="24"/>
          <w:szCs w:val="24"/>
        </w:rPr>
        <w:t xml:space="preserve"> nem vehet igénybe.</w:t>
      </w:r>
    </w:p>
    <w:p w:rsidR="00D41023" w:rsidRPr="00982305" w:rsidRDefault="00D41023" w:rsidP="0066395B">
      <w:pPr>
        <w:tabs>
          <w:tab w:val="left" w:pos="567"/>
        </w:tabs>
        <w:spacing w:after="0" w:line="240" w:lineRule="auto"/>
        <w:ind w:left="567"/>
        <w:jc w:val="both"/>
        <w:rPr>
          <w:rFonts w:ascii="Times New Roman" w:hAnsi="Times New Roman"/>
          <w:sz w:val="24"/>
          <w:szCs w:val="24"/>
        </w:rPr>
      </w:pPr>
    </w:p>
    <w:p w:rsidR="00F206A7" w:rsidRPr="00A031F4"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982305">
        <w:rPr>
          <w:rFonts w:ascii="Times New Roman" w:eastAsia="Calibri" w:hAnsi="Times New Roman" w:cs="Times New Roman"/>
          <w:sz w:val="24"/>
          <w:szCs w:val="24"/>
        </w:rPr>
        <w:t xml:space="preserve">Vállalkozó a </w:t>
      </w:r>
      <w:r w:rsidRPr="001349B0">
        <w:rPr>
          <w:rFonts w:ascii="Times New Roman" w:eastAsia="Calibri" w:hAnsi="Times New Roman" w:cs="Times New Roman"/>
          <w:sz w:val="24"/>
          <w:szCs w:val="24"/>
        </w:rPr>
        <w:t>kivitelezési</w:t>
      </w:r>
      <w:r w:rsidRPr="00982305">
        <w:rPr>
          <w:rFonts w:ascii="Times New Roman" w:eastAsia="Calibri" w:hAnsi="Times New Roman" w:cs="Times New Roman"/>
          <w:sz w:val="24"/>
          <w:szCs w:val="24"/>
        </w:rPr>
        <w:t xml:space="preserve"> munkák megkezdésétől az átadás-átvételi eljárás lezárulásáig köteles biztosítani:</w:t>
      </w:r>
    </w:p>
    <w:p w:rsidR="00F206A7" w:rsidRPr="001349B0" w:rsidRDefault="00F206A7" w:rsidP="0066395B">
      <w:pPr>
        <w:numPr>
          <w:ilvl w:val="0"/>
          <w:numId w:val="6"/>
        </w:numPr>
        <w:tabs>
          <w:tab w:val="clear" w:pos="1080"/>
          <w:tab w:val="left" w:pos="1134"/>
        </w:tabs>
        <w:spacing w:after="0" w:line="240" w:lineRule="auto"/>
        <w:ind w:left="1134" w:hanging="283"/>
        <w:jc w:val="both"/>
        <w:rPr>
          <w:rFonts w:ascii="Times New Roman" w:eastAsia="Calibri" w:hAnsi="Times New Roman" w:cs="Times New Roman"/>
          <w:bCs/>
          <w:sz w:val="24"/>
          <w:szCs w:val="24"/>
        </w:rPr>
      </w:pPr>
      <w:r w:rsidRPr="001349B0">
        <w:rPr>
          <w:rFonts w:ascii="Times New Roman" w:eastAsia="Calibri" w:hAnsi="Times New Roman" w:cs="Times New Roman"/>
          <w:bCs/>
          <w:sz w:val="24"/>
          <w:szCs w:val="24"/>
        </w:rPr>
        <w:t>a Munkaterület és a munkaterületen található dolgok megfelelő őrzését,</w:t>
      </w:r>
    </w:p>
    <w:p w:rsidR="00F206A7" w:rsidRPr="001349B0" w:rsidRDefault="00F206A7" w:rsidP="0066395B">
      <w:pPr>
        <w:numPr>
          <w:ilvl w:val="0"/>
          <w:numId w:val="6"/>
        </w:numPr>
        <w:tabs>
          <w:tab w:val="clear" w:pos="1080"/>
          <w:tab w:val="left" w:pos="567"/>
          <w:tab w:val="left" w:pos="1134"/>
        </w:tabs>
        <w:spacing w:after="0" w:line="240" w:lineRule="auto"/>
        <w:ind w:left="1134" w:hanging="283"/>
        <w:jc w:val="both"/>
        <w:rPr>
          <w:rFonts w:ascii="Times New Roman" w:eastAsia="Calibri" w:hAnsi="Times New Roman" w:cs="Times New Roman"/>
          <w:bCs/>
          <w:sz w:val="24"/>
          <w:szCs w:val="24"/>
        </w:rPr>
      </w:pPr>
      <w:r w:rsidRPr="001349B0">
        <w:rPr>
          <w:rFonts w:ascii="Times New Roman" w:eastAsia="Calibri" w:hAnsi="Times New Roman" w:cs="Times New Roman"/>
          <w:bCs/>
          <w:sz w:val="24"/>
          <w:szCs w:val="24"/>
        </w:rPr>
        <w:t>a Munkaterületen a biztonságos tartózkodás, közlekedés, munkavégzés feltételeit.</w:t>
      </w:r>
    </w:p>
    <w:p w:rsidR="00D41023"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982305">
        <w:rPr>
          <w:rFonts w:ascii="Times New Roman" w:eastAsia="Calibri" w:hAnsi="Times New Roman" w:cs="Times New Roman"/>
          <w:sz w:val="24"/>
          <w:szCs w:val="24"/>
        </w:rPr>
        <w:t xml:space="preserve">A </w:t>
      </w:r>
      <w:r w:rsidRPr="001349B0">
        <w:rPr>
          <w:rFonts w:ascii="Times New Roman" w:eastAsia="Calibri" w:hAnsi="Times New Roman" w:cs="Times New Roman"/>
          <w:sz w:val="24"/>
          <w:szCs w:val="24"/>
        </w:rPr>
        <w:t>Vállalkozó</w:t>
      </w:r>
      <w:r w:rsidRPr="00982305">
        <w:rPr>
          <w:rFonts w:ascii="Times New Roman" w:eastAsia="Calibri" w:hAnsi="Times New Roman" w:cs="Times New Roman"/>
          <w:sz w:val="24"/>
          <w:szCs w:val="24"/>
        </w:rPr>
        <w:t xml:space="preserve"> – a Megrendelővel egyeztetett módon és a költségek megtérítésének kötelezettsége mellett – jogosult a munkák kivitelezése céljából használni a Munkaterületen megtalálható villamos energia, víz-, gáz- és egyéb ellátási szolgáltatásokat. Amennyiben Vállalko</w:t>
      </w:r>
      <w:r w:rsidRPr="00A031F4">
        <w:rPr>
          <w:rFonts w:ascii="Times New Roman" w:eastAsia="Calibri" w:hAnsi="Times New Roman" w:cs="Times New Roman"/>
          <w:sz w:val="24"/>
          <w:szCs w:val="24"/>
        </w:rPr>
        <w:t xml:space="preserve">zó a Megrendelőtől vesz igénybe közüzemi szolgáltatást, a Megrendelő </w:t>
      </w:r>
      <w:r w:rsidR="00982305">
        <w:rPr>
          <w:rFonts w:ascii="Times New Roman" w:eastAsia="Calibri" w:hAnsi="Times New Roman" w:cs="Times New Roman"/>
          <w:sz w:val="24"/>
          <w:szCs w:val="24"/>
        </w:rPr>
        <w:t>illetékes</w:t>
      </w:r>
      <w:r w:rsidR="00982305" w:rsidRPr="00A031F4">
        <w:rPr>
          <w:rFonts w:ascii="Times New Roman" w:eastAsia="Calibri" w:hAnsi="Times New Roman" w:cs="Times New Roman"/>
          <w:sz w:val="24"/>
          <w:szCs w:val="24"/>
        </w:rPr>
        <w:t xml:space="preserve"> </w:t>
      </w:r>
      <w:r w:rsidRPr="00A031F4">
        <w:rPr>
          <w:rFonts w:ascii="Times New Roman" w:eastAsia="Calibri" w:hAnsi="Times New Roman" w:cs="Times New Roman"/>
          <w:sz w:val="24"/>
          <w:szCs w:val="24"/>
        </w:rPr>
        <w:t xml:space="preserve">szervezetével külön szerződést köt, amelyben rögzítik az igénybevétel és elszámolás módját. A Vállalkozó előzetes egyeztetés és hozzájárulás után saját </w:t>
      </w:r>
      <w:r w:rsidRPr="001349B0">
        <w:rPr>
          <w:rFonts w:ascii="Times New Roman" w:eastAsia="Calibri" w:hAnsi="Times New Roman" w:cs="Times New Roman"/>
          <w:sz w:val="24"/>
          <w:szCs w:val="24"/>
        </w:rPr>
        <w:t>költségére</w:t>
      </w:r>
      <w:r w:rsidRPr="00982305">
        <w:rPr>
          <w:rFonts w:ascii="Times New Roman" w:eastAsia="Calibri" w:hAnsi="Times New Roman" w:cs="Times New Roman"/>
          <w:sz w:val="24"/>
          <w:szCs w:val="24"/>
        </w:rPr>
        <w:t xml:space="preserve"> is felállíthat ilyen célt szolgáló berendezéseket, azonban a munkák sikeres átadása után a Munkaterületet az eredeti állapotában helyre kell állítania.</w:t>
      </w:r>
    </w:p>
    <w:p w:rsidR="00D41023" w:rsidRPr="00982305"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Vállalkozó a Munkaterületen csak a Szerződés teljesítésével összefüggő tevékenységet végezhet.</w:t>
      </w:r>
    </w:p>
    <w:p w:rsidR="00D41023" w:rsidRPr="001349B0"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Ha a Szerződés teljesítése során bármikor a Vállalkozó olyan feltételekkel találkozik, melyek akadályozzák a határidő szerinti teljesítést, köteles a Megrendelőt haladéktalanul írásban értesíteni a késedelem </w:t>
      </w:r>
      <w:proofErr w:type="spellStart"/>
      <w:r w:rsidRPr="001349B0">
        <w:rPr>
          <w:rFonts w:ascii="Times New Roman" w:eastAsia="Calibri" w:hAnsi="Times New Roman" w:cs="Times New Roman"/>
          <w:sz w:val="24"/>
          <w:szCs w:val="24"/>
        </w:rPr>
        <w:t>tényéről</w:t>
      </w:r>
      <w:proofErr w:type="spellEnd"/>
      <w:r w:rsidRPr="001349B0">
        <w:rPr>
          <w:rFonts w:ascii="Times New Roman" w:eastAsia="Calibri" w:hAnsi="Times New Roman" w:cs="Times New Roman"/>
          <w:sz w:val="24"/>
          <w:szCs w:val="24"/>
        </w:rPr>
        <w:t xml:space="preserve"> és annak várható időtartamáról. A fenti értesítés elmaradása vagy késedelmes közlés esetén annak minden következményét a Vállalkozó viseli.</w:t>
      </w:r>
    </w:p>
    <w:p w:rsidR="00D41023" w:rsidRPr="00982305"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kötelezettséget vállal a munka-, vagyon-, tűz- és környezetvédelmi előírások és más vonatkozó jogszabályok maradéktalan betartására a teljesítés folyamán.</w:t>
      </w:r>
    </w:p>
    <w:p w:rsidR="00D41023" w:rsidRPr="00982305"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köteles a kivitelezési munkák végzése során rendszeres balesetvé</w:t>
      </w:r>
      <w:r w:rsidRPr="00982305">
        <w:rPr>
          <w:rFonts w:ascii="Times New Roman" w:eastAsia="Calibri" w:hAnsi="Times New Roman" w:cs="Times New Roman"/>
          <w:sz w:val="24"/>
          <w:szCs w:val="24"/>
        </w:rPr>
        <w:t>d</w:t>
      </w:r>
      <w:r w:rsidRPr="001349B0">
        <w:rPr>
          <w:rFonts w:ascii="Times New Roman" w:eastAsia="Calibri" w:hAnsi="Times New Roman" w:cs="Times New Roman"/>
          <w:sz w:val="24"/>
          <w:szCs w:val="24"/>
        </w:rPr>
        <w:t>elmi szemlét tartani, munkavédelmi, tűzvédelmi, balesetvédelmi oktatást végezni és mindezeket a vonatkozó jogszabályoknak megfelelően dokumentálni.</w:t>
      </w:r>
    </w:p>
    <w:p w:rsidR="00D41023" w:rsidRPr="00982305" w:rsidRDefault="00D4102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rsidR="006C5000" w:rsidRPr="00982305" w:rsidRDefault="006C500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6C5000" w:rsidRPr="00982305" w:rsidRDefault="006C500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Vállalkozót figyelmeztetési kötelezettség terheli a Megrendelő olyan utasításával szemben, amely a szerződés teljesítésével nincs összhangban, illetőleg előírásainak mellőzésére vonatkozik. A figyelmeztetés elmulasztásából eredő kárért a Vállalkozó felelős.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rsidR="006C5000" w:rsidRPr="00982305" w:rsidRDefault="006C500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Vállalkozó a Szerződés szerinti feladatait az általánosan elfogadott szakmai elveknek, a vonatkozó szabványoknak, és utasításoknak megfelelő minőségben hibamentesen és határidőre köteles teljesíteni. </w:t>
      </w:r>
    </w:p>
    <w:p w:rsidR="006C5000" w:rsidRPr="001349B0" w:rsidRDefault="006C5000" w:rsidP="0066395B">
      <w:pPr>
        <w:tabs>
          <w:tab w:val="left" w:pos="567"/>
        </w:tabs>
        <w:spacing w:after="0" w:line="240" w:lineRule="auto"/>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Vállalkozónak a munkák során, saját költségén el kell távolítania és a jogszabályi előírásoknak megfelelő helyre kell szállítania a Munkaterületről a keletkezett </w:t>
      </w:r>
      <w:r w:rsidR="00982305">
        <w:rPr>
          <w:rFonts w:ascii="Times New Roman" w:eastAsia="Calibri" w:hAnsi="Times New Roman" w:cs="Times New Roman"/>
          <w:sz w:val="24"/>
          <w:szCs w:val="24"/>
        </w:rPr>
        <w:t>hulladékot</w:t>
      </w:r>
      <w:r w:rsidRPr="001349B0">
        <w:rPr>
          <w:rFonts w:ascii="Times New Roman" w:eastAsia="Calibri" w:hAnsi="Times New Roman" w:cs="Times New Roman"/>
          <w:sz w:val="24"/>
          <w:szCs w:val="24"/>
        </w:rPr>
        <w:t>, és felesleges, fel nem használt anyagot.</w:t>
      </w:r>
    </w:p>
    <w:p w:rsidR="006C5000" w:rsidRPr="00982305" w:rsidRDefault="006C5000" w:rsidP="0066395B">
      <w:pPr>
        <w:tabs>
          <w:tab w:val="left" w:pos="567"/>
        </w:tabs>
        <w:spacing w:after="0" w:line="240" w:lineRule="auto"/>
        <w:jc w:val="both"/>
        <w:rPr>
          <w:rFonts w:ascii="Times New Roman" w:eastAsia="Calibri" w:hAnsi="Times New Roman" w:cs="Times New Roman"/>
          <w:sz w:val="24"/>
          <w:szCs w:val="24"/>
        </w:rPr>
      </w:pPr>
    </w:p>
    <w:p w:rsidR="00F206A7" w:rsidRPr="00A031F4"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982305">
        <w:rPr>
          <w:rFonts w:ascii="Times New Roman" w:eastAsia="Calibri" w:hAnsi="Times New Roman" w:cs="Times New Roman"/>
          <w:sz w:val="24"/>
          <w:szCs w:val="24"/>
        </w:rPr>
        <w:t>A Vállalkozó a Szerződéssel kapcsolatban tudomására jutó valamennyi, a Megrendelő tulajdonát k</w:t>
      </w:r>
      <w:r w:rsidRPr="00A031F4">
        <w:rPr>
          <w:rFonts w:ascii="Times New Roman" w:eastAsia="Calibri" w:hAnsi="Times New Roman" w:cs="Times New Roman"/>
          <w:sz w:val="24"/>
          <w:szCs w:val="24"/>
        </w:rPr>
        <w:t xml:space="preserve">épező Bizalmas Információ, adat stb. tekintetében titoktartási kötelezettséggel tartozik, s egyben vállalja, hogy a feladat ellátásával kapcsolatosan megszerzett bárminemű ilyen információt a Megrendelő </w:t>
      </w:r>
      <w:r w:rsidRPr="001349B0">
        <w:rPr>
          <w:rFonts w:ascii="Times New Roman" w:eastAsia="Calibri" w:hAnsi="Times New Roman" w:cs="Times New Roman"/>
          <w:sz w:val="24"/>
          <w:szCs w:val="24"/>
        </w:rPr>
        <w:t>előzetes</w:t>
      </w:r>
      <w:r w:rsidRPr="00982305">
        <w:rPr>
          <w:rFonts w:ascii="Times New Roman" w:eastAsia="Calibri" w:hAnsi="Times New Roman" w:cs="Times New Roman"/>
          <w:sz w:val="24"/>
          <w:szCs w:val="24"/>
        </w:rPr>
        <w:t xml:space="preserve"> írásbeli hozzájárulása nélkül nem teszi hozz</w:t>
      </w:r>
      <w:r w:rsidRPr="00A031F4">
        <w:rPr>
          <w:rFonts w:ascii="Times New Roman" w:eastAsia="Calibri" w:hAnsi="Times New Roman" w:cs="Times New Roman"/>
          <w:sz w:val="24"/>
          <w:szCs w:val="24"/>
        </w:rPr>
        <w:t>áférhetővé, illetve nem bocsátja harmadik személy rendelkezésére. Ezen tilalom körébe tartozik az is, ha a Vállalkozó a tudomására jutó ilyen információkat a Szerződésben foglaltaktól eltérő módon hasznosítja.</w:t>
      </w:r>
    </w:p>
    <w:p w:rsidR="00F206A7" w:rsidRPr="001349B0"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F206A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lastRenderedPageBreak/>
        <w:t>A kivitelezési munkák befejezése után a Vállalkozónak saját költségén el kell szállítania a munkaeszközeit, és a Munkaterületet tisztán és rendezett állapotban kell átadnia az átvevő Megrendelő részére.</w:t>
      </w:r>
    </w:p>
    <w:p w:rsidR="00F206A7" w:rsidRPr="001349B0"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F206A7">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teljes mértékben felelős a Munkaterületen végzett műveletek következményeiért. A megvalósítás módszerét úgy kell megválasztania, hogy az ne veszélyeztethesse a személy- és vagyonbiztonságot, a természetes és épített környezetet.</w:t>
      </w:r>
    </w:p>
    <w:p w:rsidR="007D5C53" w:rsidRPr="007D5C53" w:rsidRDefault="007D5C53"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Vállalkozó kijelenti, hogy a Szerződésből fakadó kötelezettségeinek teljesítéséhez szükséges valamennyi személyi és tárgyi feltétellel, illetve a Szerződés Tárgyát képező egyéb szolgáltatások nyújtásához szükséges valamennyi engedéllyel és képesítéssel rendelkezik. </w:t>
      </w:r>
    </w:p>
    <w:p w:rsidR="00F206A7" w:rsidRPr="00714719"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Vállalkozó köteles intézkedni annak érdekében, hogy a Munkaterületre arra jogosulatlan személy ne juthasson be. </w:t>
      </w:r>
    </w:p>
    <w:p w:rsidR="00F206A7" w:rsidRPr="001349B0"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az akadályok felmerülését követően haladéktalanul közölni köteles, az akadály felszámolásának várható idejét, valamint azon intézkedéseket, amelyeket a Vállalkozó a mielőbbi teljesítés érdekében megtesz. Az akadályok felszámolásának határidejére vonatkozó kikötések során Vállalkozó köteles olyan határidő teljesítését vállalni, amely a teljesítés véghatáridejét figyelembe veszi.</w:t>
      </w:r>
    </w:p>
    <w:p w:rsidR="00F206A7" w:rsidRDefault="00F206A7" w:rsidP="0066395B">
      <w:pPr>
        <w:tabs>
          <w:tab w:val="left" w:pos="567"/>
        </w:tabs>
        <w:spacing w:after="0" w:line="240" w:lineRule="auto"/>
        <w:ind w:left="567"/>
        <w:jc w:val="both"/>
        <w:rPr>
          <w:rFonts w:ascii="Times New Roman" w:eastAsia="Calibri" w:hAnsi="Times New Roman" w:cs="Times New Roman"/>
          <w:sz w:val="24"/>
          <w:szCs w:val="24"/>
        </w:rPr>
      </w:pPr>
    </w:p>
    <w:p w:rsidR="00F206A7"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66395B">
        <w:rPr>
          <w:rFonts w:ascii="Times New Roman" w:eastAsia="Calibri" w:hAnsi="Times New Roman" w:cs="Times New Roman"/>
          <w:sz w:val="24"/>
          <w:szCs w:val="24"/>
        </w:rPr>
        <w:t xml:space="preserve">Vállalkozó a szerződésszegés következményei alól nem mentesül, ha hatósági szerv a </w:t>
      </w:r>
      <w:r w:rsidR="00982305">
        <w:rPr>
          <w:rFonts w:ascii="Times New Roman" w:eastAsia="Calibri" w:hAnsi="Times New Roman" w:cs="Times New Roman"/>
          <w:sz w:val="24"/>
          <w:szCs w:val="24"/>
        </w:rPr>
        <w:t>S</w:t>
      </w:r>
      <w:r w:rsidRPr="0066395B">
        <w:rPr>
          <w:rFonts w:ascii="Times New Roman" w:eastAsia="Calibri" w:hAnsi="Times New Roman" w:cs="Times New Roman"/>
          <w:sz w:val="24"/>
          <w:szCs w:val="24"/>
        </w:rPr>
        <w:t>zerződés teljesítését a Vállalkozó magatartásának következményeként leállítja, felfüggeszti.</w:t>
      </w:r>
    </w:p>
    <w:p w:rsidR="008414BC" w:rsidRPr="005F7C79" w:rsidRDefault="008414BC" w:rsidP="0066395B">
      <w:pPr>
        <w:tabs>
          <w:tab w:val="left" w:pos="567"/>
        </w:tabs>
        <w:spacing w:after="0" w:line="240" w:lineRule="auto"/>
        <w:jc w:val="both"/>
        <w:rPr>
          <w:rFonts w:ascii="Times New Roman" w:eastAsia="Calibri" w:hAnsi="Times New Roman" w:cs="Times New Roman"/>
          <w:sz w:val="24"/>
          <w:szCs w:val="24"/>
        </w:rPr>
      </w:pPr>
    </w:p>
    <w:p w:rsidR="00F206A7" w:rsidRPr="004F79B9" w:rsidRDefault="00F206A7" w:rsidP="0066395B">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66395B">
        <w:rPr>
          <w:rFonts w:ascii="Times New Roman" w:eastAsia="Calibri" w:hAnsi="Times New Roman" w:cs="Times New Roman"/>
          <w:sz w:val="24"/>
          <w:szCs w:val="24"/>
        </w:rPr>
        <w:t xml:space="preserve">A teljesítés folyamán a Vállalkozó viseli azon jogkövetkezményeket, amelyek a dokumentációk olyan hiányosságából </w:t>
      </w:r>
      <w:r w:rsidRPr="001349B0">
        <w:rPr>
          <w:rFonts w:ascii="Times New Roman" w:eastAsia="Calibri" w:hAnsi="Times New Roman" w:cs="Times New Roman"/>
          <w:sz w:val="24"/>
          <w:szCs w:val="24"/>
        </w:rPr>
        <w:t>adódik</w:t>
      </w:r>
      <w:r w:rsidRPr="0066395B">
        <w:rPr>
          <w:rFonts w:ascii="Times New Roman" w:eastAsia="Calibri" w:hAnsi="Times New Roman" w:cs="Times New Roman"/>
          <w:sz w:val="24"/>
          <w:szCs w:val="24"/>
        </w:rPr>
        <w:t xml:space="preserve">, melyeket a Vállalkozónak a </w:t>
      </w:r>
      <w:r>
        <w:rPr>
          <w:rFonts w:ascii="Times New Roman" w:eastAsia="Calibri" w:hAnsi="Times New Roman" w:cs="Times New Roman"/>
          <w:sz w:val="24"/>
          <w:szCs w:val="24"/>
        </w:rPr>
        <w:t>szakmailag felkészült vállalkozótól</w:t>
      </w:r>
      <w:r w:rsidRPr="0066395B">
        <w:rPr>
          <w:rFonts w:ascii="Times New Roman" w:eastAsia="Calibri" w:hAnsi="Times New Roman" w:cs="Times New Roman"/>
          <w:sz w:val="24"/>
          <w:szCs w:val="24"/>
        </w:rPr>
        <w:t xml:space="preserve"> elvárható szakmai gondosság mellett észlelnie kellett volna.</w:t>
      </w:r>
    </w:p>
    <w:p w:rsidR="00F206A7" w:rsidRPr="001349B0" w:rsidRDefault="00F206A7" w:rsidP="00F206A7">
      <w:pPr>
        <w:numPr>
          <w:ilvl w:val="0"/>
          <w:numId w:val="11"/>
        </w:numPr>
        <w:tabs>
          <w:tab w:val="left" w:pos="284"/>
          <w:tab w:val="num" w:pos="567"/>
        </w:tabs>
        <w:spacing w:before="360" w:after="0" w:line="240" w:lineRule="auto"/>
        <w:ind w:left="714" w:hanging="714"/>
        <w:jc w:val="both"/>
        <w:rPr>
          <w:rFonts w:ascii="Times New Roman" w:eastAsia="Calibri" w:hAnsi="Times New Roman" w:cs="Times New Roman"/>
          <w:b/>
          <w:caps/>
          <w:sz w:val="24"/>
          <w:szCs w:val="24"/>
        </w:rPr>
      </w:pPr>
      <w:bookmarkStart w:id="2" w:name="pr44"/>
      <w:bookmarkStart w:id="3" w:name="pr45"/>
      <w:bookmarkStart w:id="4" w:name="pr48"/>
      <w:bookmarkStart w:id="5" w:name="pr49"/>
      <w:bookmarkStart w:id="6" w:name="pr61"/>
      <w:bookmarkStart w:id="7" w:name="pr654"/>
      <w:bookmarkEnd w:id="2"/>
      <w:bookmarkEnd w:id="3"/>
      <w:bookmarkEnd w:id="4"/>
      <w:bookmarkEnd w:id="5"/>
      <w:bookmarkEnd w:id="6"/>
      <w:bookmarkEnd w:id="7"/>
      <w:r w:rsidRPr="001349B0">
        <w:rPr>
          <w:rFonts w:ascii="Times New Roman" w:eastAsia="Calibri" w:hAnsi="Times New Roman" w:cs="Times New Roman"/>
          <w:b/>
          <w:caps/>
          <w:sz w:val="24"/>
          <w:szCs w:val="24"/>
        </w:rPr>
        <w:t>MUNKAVÉDELEM</w:t>
      </w:r>
    </w:p>
    <w:p w:rsidR="00FF3FDF" w:rsidRPr="00FF3FDF" w:rsidRDefault="00F206A7" w:rsidP="00FF3FDF">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Vállalkozó köteles a Szerződés </w:t>
      </w:r>
      <w:r w:rsidR="003B31B9">
        <w:rPr>
          <w:rFonts w:ascii="Times New Roman" w:eastAsia="Calibri" w:hAnsi="Times New Roman" w:cs="Times New Roman"/>
          <w:sz w:val="24"/>
          <w:szCs w:val="24"/>
        </w:rPr>
        <w:t>3.</w:t>
      </w:r>
      <w:r w:rsidRPr="001349B0">
        <w:rPr>
          <w:rFonts w:ascii="Times New Roman" w:eastAsia="Calibri" w:hAnsi="Times New Roman" w:cs="Times New Roman"/>
          <w:sz w:val="24"/>
          <w:szCs w:val="24"/>
        </w:rPr>
        <w:t xml:space="preserve"> számú mellékletében foglaltakat, </w:t>
      </w:r>
      <w:r w:rsidRPr="001349B0">
        <w:rPr>
          <w:rFonts w:ascii="Times New Roman" w:eastAsia="Calibri" w:hAnsi="Times New Roman" w:cs="Times New Roman"/>
          <w:color w:val="000000"/>
          <w:sz w:val="24"/>
          <w:szCs w:val="24"/>
        </w:rPr>
        <w:t>valamint</w:t>
      </w:r>
      <w:r w:rsidRPr="001349B0">
        <w:rPr>
          <w:rFonts w:ascii="Times New Roman" w:eastAsia="Calibri" w:hAnsi="Times New Roman" w:cs="Times New Roman"/>
          <w:sz w:val="24"/>
          <w:szCs w:val="24"/>
        </w:rPr>
        <w:t xml:space="preserve"> a munkavédelemre vonatkozó hatályos jogszabályokat betartani.</w:t>
      </w:r>
    </w:p>
    <w:p w:rsidR="00FF3FDF" w:rsidRDefault="00FF3FDF" w:rsidP="007D5C53">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FF3FDF">
        <w:rPr>
          <w:rFonts w:ascii="Times New Roman" w:eastAsia="Calibri" w:hAnsi="Times New Roman" w:cs="Times New Roman"/>
          <w:sz w:val="24"/>
          <w:szCs w:val="24"/>
        </w:rPr>
        <w:t xml:space="preserve">A vasút zárt és nyitott területére a MÁV </w:t>
      </w:r>
      <w:proofErr w:type="spellStart"/>
      <w:r w:rsidRPr="00FF3FDF">
        <w:rPr>
          <w:rFonts w:ascii="Times New Roman" w:eastAsia="Calibri" w:hAnsi="Times New Roman" w:cs="Times New Roman"/>
          <w:sz w:val="24"/>
          <w:szCs w:val="24"/>
        </w:rPr>
        <w:t>Zrt</w:t>
      </w:r>
      <w:r w:rsidR="008414BC">
        <w:rPr>
          <w:rFonts w:ascii="Times New Roman" w:eastAsia="Calibri" w:hAnsi="Times New Roman" w:cs="Times New Roman"/>
          <w:sz w:val="24"/>
          <w:szCs w:val="24"/>
        </w:rPr>
        <w:t>.</w:t>
      </w:r>
      <w:r w:rsidRPr="00FF3FDF">
        <w:rPr>
          <w:rFonts w:ascii="Times New Roman" w:eastAsia="Calibri" w:hAnsi="Times New Roman" w:cs="Times New Roman"/>
          <w:sz w:val="24"/>
          <w:szCs w:val="24"/>
        </w:rPr>
        <w:t>-vel</w:t>
      </w:r>
      <w:proofErr w:type="spellEnd"/>
      <w:r w:rsidRPr="00FF3FDF">
        <w:rPr>
          <w:rFonts w:ascii="Times New Roman" w:eastAsia="Calibri" w:hAnsi="Times New Roman" w:cs="Times New Roman"/>
          <w:sz w:val="24"/>
          <w:szCs w:val="24"/>
        </w:rPr>
        <w:t xml:space="preserve"> munkaviszonyban nem álló személyek munkavégzés céljából csak belépési engedély birtokában léphetnek be. A belépési engedélyt a Biztonsági </w:t>
      </w:r>
      <w:r w:rsidR="008414BC">
        <w:rPr>
          <w:rFonts w:ascii="Times New Roman" w:eastAsia="Calibri" w:hAnsi="Times New Roman" w:cs="Times New Roman"/>
          <w:sz w:val="24"/>
          <w:szCs w:val="24"/>
        </w:rPr>
        <w:t>I</w:t>
      </w:r>
      <w:r w:rsidR="008414BC" w:rsidRPr="00FF3FDF">
        <w:rPr>
          <w:rFonts w:ascii="Times New Roman" w:eastAsia="Calibri" w:hAnsi="Times New Roman" w:cs="Times New Roman"/>
          <w:sz w:val="24"/>
          <w:szCs w:val="24"/>
        </w:rPr>
        <w:t xml:space="preserve">gazgatóság </w:t>
      </w:r>
      <w:r w:rsidRPr="00FF3FDF">
        <w:rPr>
          <w:rFonts w:ascii="Times New Roman" w:eastAsia="Calibri" w:hAnsi="Times New Roman" w:cs="Times New Roman"/>
          <w:sz w:val="24"/>
          <w:szCs w:val="24"/>
        </w:rPr>
        <w:t>Területi Vasútbiztonság Miskolc adja ki. A belépési engedély jelen szerződésben rögzített munkák befejezésének határidejéig szól.</w:t>
      </w:r>
      <w:r>
        <w:rPr>
          <w:rFonts w:ascii="Times New Roman" w:eastAsia="Calibri" w:hAnsi="Times New Roman" w:cs="Times New Roman"/>
          <w:sz w:val="24"/>
          <w:szCs w:val="24"/>
        </w:rPr>
        <w:t xml:space="preserve"> </w:t>
      </w:r>
      <w:r w:rsidRPr="00FF3FDF">
        <w:rPr>
          <w:rFonts w:ascii="Times New Roman" w:eastAsia="Calibri" w:hAnsi="Times New Roman" w:cs="Times New Roman"/>
          <w:sz w:val="24"/>
          <w:szCs w:val="24"/>
        </w:rPr>
        <w:t>A Vállalkozó vezetőjét vagy megbízottját a munka és balesetvédelmi oktatásban kell részesíteni, melyet a MÁV S</w:t>
      </w:r>
      <w:r w:rsidR="008414BC">
        <w:rPr>
          <w:rFonts w:ascii="Times New Roman" w:eastAsia="Calibri" w:hAnsi="Times New Roman" w:cs="Times New Roman"/>
          <w:sz w:val="24"/>
          <w:szCs w:val="24"/>
        </w:rPr>
        <w:t xml:space="preserve">zolgáltató </w:t>
      </w:r>
      <w:r w:rsidRPr="00FF3FDF">
        <w:rPr>
          <w:rFonts w:ascii="Times New Roman" w:eastAsia="Calibri" w:hAnsi="Times New Roman" w:cs="Times New Roman"/>
          <w:sz w:val="24"/>
          <w:szCs w:val="24"/>
        </w:rPr>
        <w:t>K</w:t>
      </w:r>
      <w:r w:rsidR="008414BC">
        <w:rPr>
          <w:rFonts w:ascii="Times New Roman" w:eastAsia="Calibri" w:hAnsi="Times New Roman" w:cs="Times New Roman"/>
          <w:sz w:val="24"/>
          <w:szCs w:val="24"/>
        </w:rPr>
        <w:t>özpont</w:t>
      </w:r>
      <w:r w:rsidRPr="00FF3FDF">
        <w:rPr>
          <w:rFonts w:ascii="Times New Roman" w:eastAsia="Calibri" w:hAnsi="Times New Roman" w:cs="Times New Roman"/>
          <w:sz w:val="24"/>
          <w:szCs w:val="24"/>
        </w:rPr>
        <w:t xml:space="preserve"> </w:t>
      </w:r>
      <w:proofErr w:type="spellStart"/>
      <w:r w:rsidRPr="00FF3FDF">
        <w:rPr>
          <w:rFonts w:ascii="Times New Roman" w:eastAsia="Calibri" w:hAnsi="Times New Roman" w:cs="Times New Roman"/>
          <w:sz w:val="24"/>
          <w:szCs w:val="24"/>
        </w:rPr>
        <w:t>Zrt</w:t>
      </w:r>
      <w:proofErr w:type="spellEnd"/>
      <w:r w:rsidRPr="00FF3FDF">
        <w:rPr>
          <w:rFonts w:ascii="Times New Roman" w:eastAsia="Calibri" w:hAnsi="Times New Roman" w:cs="Times New Roman"/>
          <w:sz w:val="24"/>
          <w:szCs w:val="24"/>
        </w:rPr>
        <w:t xml:space="preserve">. Munkavédelem Területi Szolgáltató Központ Miskolctól kell megkérni. Az oktatást tartó köteles a tevékenységhez kapcsolódóan közlekedésbiztonsági és a helyi körülményekről adódó veszélyekről kioktatni. A </w:t>
      </w:r>
      <w:r w:rsidR="00982305">
        <w:rPr>
          <w:rFonts w:ascii="Times New Roman" w:eastAsia="Calibri" w:hAnsi="Times New Roman" w:cs="Times New Roman"/>
          <w:sz w:val="24"/>
          <w:szCs w:val="24"/>
        </w:rPr>
        <w:t>S</w:t>
      </w:r>
      <w:r w:rsidRPr="00FF3FDF">
        <w:rPr>
          <w:rFonts w:ascii="Times New Roman" w:eastAsia="Calibri" w:hAnsi="Times New Roman" w:cs="Times New Roman"/>
          <w:sz w:val="24"/>
          <w:szCs w:val="24"/>
        </w:rPr>
        <w:t xml:space="preserve">zerződés elválaszthatatlan </w:t>
      </w:r>
      <w:r w:rsidR="00982305">
        <w:rPr>
          <w:rFonts w:ascii="Times New Roman" w:eastAsia="Calibri" w:hAnsi="Times New Roman" w:cs="Times New Roman"/>
          <w:sz w:val="24"/>
          <w:szCs w:val="24"/>
        </w:rPr>
        <w:t>részét</w:t>
      </w:r>
      <w:r w:rsidR="00982305" w:rsidRPr="00FF3FDF">
        <w:rPr>
          <w:rFonts w:ascii="Times New Roman" w:eastAsia="Calibri" w:hAnsi="Times New Roman" w:cs="Times New Roman"/>
          <w:sz w:val="24"/>
          <w:szCs w:val="24"/>
        </w:rPr>
        <w:t xml:space="preserve"> </w:t>
      </w:r>
      <w:r w:rsidRPr="00FF3FDF">
        <w:rPr>
          <w:rFonts w:ascii="Times New Roman" w:eastAsia="Calibri" w:hAnsi="Times New Roman" w:cs="Times New Roman"/>
          <w:sz w:val="24"/>
          <w:szCs w:val="24"/>
        </w:rPr>
        <w:t xml:space="preserve">képező munkavédelmi </w:t>
      </w:r>
      <w:r w:rsidR="00982305">
        <w:rPr>
          <w:rFonts w:ascii="Times New Roman" w:eastAsia="Calibri" w:hAnsi="Times New Roman" w:cs="Times New Roman"/>
          <w:sz w:val="24"/>
          <w:szCs w:val="24"/>
        </w:rPr>
        <w:t>melléklet rendelkezéseit</w:t>
      </w:r>
      <w:r w:rsidR="00982305" w:rsidRPr="00FF3FDF">
        <w:rPr>
          <w:rFonts w:ascii="Times New Roman" w:eastAsia="Calibri" w:hAnsi="Times New Roman" w:cs="Times New Roman"/>
          <w:sz w:val="24"/>
          <w:szCs w:val="24"/>
        </w:rPr>
        <w:t xml:space="preserve"> </w:t>
      </w:r>
      <w:r w:rsidRPr="00FF3FDF">
        <w:rPr>
          <w:rFonts w:ascii="Times New Roman" w:eastAsia="Calibri" w:hAnsi="Times New Roman" w:cs="Times New Roman"/>
          <w:sz w:val="24"/>
          <w:szCs w:val="24"/>
        </w:rPr>
        <w:t>Vállalkozó köteles betartani.</w:t>
      </w:r>
    </w:p>
    <w:p w:rsidR="00FF3FDF" w:rsidRPr="00FF3FDF" w:rsidRDefault="00FF3FDF" w:rsidP="007D5C53">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FF3FDF">
        <w:rPr>
          <w:rFonts w:ascii="Times New Roman" w:eastAsia="Calibri" w:hAnsi="Times New Roman" w:cs="Times New Roman"/>
          <w:sz w:val="24"/>
          <w:szCs w:val="24"/>
        </w:rPr>
        <w:t>Vállalkozó a munkaterületet köteles Megrendelő képviselőjének a munka befejezését követően rendezett állapotban visszaadni. A munkaterületen nem maradhat</w:t>
      </w:r>
      <w:r w:rsidR="008414BC">
        <w:rPr>
          <w:rFonts w:ascii="Times New Roman" w:eastAsia="Calibri" w:hAnsi="Times New Roman" w:cs="Times New Roman"/>
          <w:sz w:val="24"/>
          <w:szCs w:val="24"/>
        </w:rPr>
        <w:t>nak</w:t>
      </w:r>
      <w:r w:rsidRPr="00FF3FDF">
        <w:rPr>
          <w:rFonts w:ascii="Times New Roman" w:eastAsia="Calibri" w:hAnsi="Times New Roman" w:cs="Times New Roman"/>
          <w:sz w:val="24"/>
          <w:szCs w:val="24"/>
        </w:rPr>
        <w:t xml:space="preserve"> egyenetlen talajviszonyo</w:t>
      </w:r>
      <w:r w:rsidR="008414BC">
        <w:rPr>
          <w:rFonts w:ascii="Times New Roman" w:eastAsia="Calibri" w:hAnsi="Times New Roman" w:cs="Times New Roman"/>
          <w:sz w:val="24"/>
          <w:szCs w:val="24"/>
        </w:rPr>
        <w:t>k</w:t>
      </w:r>
      <w:r w:rsidRPr="00FF3FDF">
        <w:rPr>
          <w:rFonts w:ascii="Times New Roman" w:eastAsia="Calibri" w:hAnsi="Times New Roman" w:cs="Times New Roman"/>
          <w:sz w:val="24"/>
          <w:szCs w:val="24"/>
        </w:rPr>
        <w:t>, betemetetlen gödrök, törmelék</w:t>
      </w:r>
      <w:r w:rsidR="008414BC">
        <w:rPr>
          <w:rFonts w:ascii="Times New Roman" w:eastAsia="Calibri" w:hAnsi="Times New Roman" w:cs="Times New Roman"/>
          <w:sz w:val="24"/>
          <w:szCs w:val="24"/>
        </w:rPr>
        <w:t>ek</w:t>
      </w:r>
      <w:r w:rsidRPr="00FF3FDF">
        <w:rPr>
          <w:rFonts w:ascii="Times New Roman" w:eastAsia="Calibri" w:hAnsi="Times New Roman" w:cs="Times New Roman"/>
          <w:sz w:val="24"/>
          <w:szCs w:val="24"/>
        </w:rPr>
        <w:t>, hulladék</w:t>
      </w:r>
      <w:r w:rsidR="008414BC">
        <w:rPr>
          <w:rFonts w:ascii="Times New Roman" w:eastAsia="Calibri" w:hAnsi="Times New Roman" w:cs="Times New Roman"/>
          <w:sz w:val="24"/>
          <w:szCs w:val="24"/>
        </w:rPr>
        <w:t>ok</w:t>
      </w:r>
      <w:r w:rsidRPr="00FF3FDF">
        <w:rPr>
          <w:rFonts w:ascii="Times New Roman" w:eastAsia="Calibri" w:hAnsi="Times New Roman" w:cs="Times New Roman"/>
          <w:sz w:val="24"/>
          <w:szCs w:val="24"/>
        </w:rPr>
        <w:t>.</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lastRenderedPageBreak/>
        <w:t xml:space="preserve">Vállalkozó a szerződéses feladatai ellátása során köteles betartani a </w:t>
      </w:r>
      <w:r w:rsidRPr="00E21943">
        <w:rPr>
          <w:rFonts w:ascii="Times New Roman" w:eastAsia="Calibri" w:hAnsi="Times New Roman" w:cs="Times New Roman"/>
          <w:sz w:val="24"/>
          <w:szCs w:val="24"/>
        </w:rPr>
        <w:t>45/2012. EVIG</w:t>
      </w:r>
      <w:r w:rsidRPr="001349B0">
        <w:rPr>
          <w:rFonts w:ascii="Times New Roman" w:eastAsia="Calibri" w:hAnsi="Times New Roman" w:cs="Times New Roman"/>
          <w:sz w:val="24"/>
          <w:szCs w:val="24"/>
        </w:rPr>
        <w:t xml:space="preserve"> számú, az idegen személyek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xml:space="preserve">. területén történő tartózkodásának és a külső vállalkozók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xml:space="preserve">. területén történő munkavégzésének munkavédelmi feltételeiről szóló utasítását. </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munkaterület írásbeli átvétele előtt Vállalkozó munkát nem végezhet.</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munkaterület megközelítési útvonala: döntő részben az utasforgalom által nem érintett vasútüzemi helyszínek, időnként nehezen, földútról megközelíthető helyszínek.</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Amennyiben a munkaterületen a Megrendelő is foglalkoztatja munkavállalóit, a munkavégzés munkavédelmi szempontból történő összehangolásáért a Megrendelő megbízottja felel.</w:t>
      </w:r>
    </w:p>
    <w:p w:rsidR="005B21E6" w:rsidRPr="00A031F4" w:rsidRDefault="005B21E6" w:rsidP="00A031F4">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Ha a munkaterület a vasút egyéb technológiai területeitől munka- és közlekedésbiztonsági szempontból szervezési vagy egyéb intézkedésekkel nem választható el, ott a Vállalkozó dolgozói saját vezetőjük irányítása mellett is csak a MÁV képviselője felügyelete mellett végezhetnek munkát, akinek utasításait kötelesek betartani. A felügyeletet a Vállalkozó is elláthatja, ha a Megrendelő azonos tevékenységet ellátó alkalmazottjával azonos szakképzettséggel, érvényes vizsgával illetve egészségügyi alkalmassággal rendelkezik. Ebben az esetben a Megrendelő a munkát meghatározott területre, munkára és időtartamra írásban engedélyezi.</w:t>
      </w:r>
      <w:r w:rsidR="00982305">
        <w:rPr>
          <w:rFonts w:ascii="Times New Roman" w:hAnsi="Times New Roman"/>
          <w:sz w:val="24"/>
          <w:szCs w:val="24"/>
        </w:rPr>
        <w:t xml:space="preserve"> </w:t>
      </w:r>
      <w:r w:rsidRPr="00A031F4">
        <w:rPr>
          <w:rFonts w:ascii="Times New Roman" w:hAnsi="Times New Roman"/>
          <w:sz w:val="24"/>
          <w:szCs w:val="24"/>
        </w:rPr>
        <w:t>Az engedély visszavonásáról a Megrendelő a Vállalkozót értesíti.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Ha a foglalkoztatás, munkaeszközök használata a</w:t>
      </w:r>
      <w:r w:rsidR="00954754">
        <w:rPr>
          <w:rFonts w:ascii="Times New Roman" w:hAnsi="Times New Roman"/>
          <w:sz w:val="24"/>
          <w:szCs w:val="24"/>
        </w:rPr>
        <w:t xml:space="preserve"> MÁV </w:t>
      </w:r>
      <w:proofErr w:type="spellStart"/>
      <w:r w:rsidR="00954754">
        <w:rPr>
          <w:rFonts w:ascii="Times New Roman" w:hAnsi="Times New Roman"/>
          <w:sz w:val="24"/>
          <w:szCs w:val="24"/>
        </w:rPr>
        <w:t>Zr</w:t>
      </w:r>
      <w:r w:rsidRPr="007D5C53">
        <w:rPr>
          <w:rFonts w:ascii="Times New Roman" w:hAnsi="Times New Roman"/>
          <w:sz w:val="24"/>
          <w:szCs w:val="24"/>
        </w:rPr>
        <w:t>t</w:t>
      </w:r>
      <w:proofErr w:type="spellEnd"/>
      <w:r w:rsidRPr="007D5C53">
        <w:rPr>
          <w:rFonts w:ascii="Times New Roman" w:hAnsi="Times New Roman"/>
          <w:sz w:val="24"/>
          <w:szCs w:val="24"/>
        </w:rPr>
        <w:t xml:space="preserve">. munkavállalóit, ügyfeleit vagy a vasúti közlekedés biztonságát veszélyezteti és megszüntetésére a Vállalkozó nem tett intézkedést, a Megrendelő a </w:t>
      </w:r>
      <w:r w:rsidR="00982305">
        <w:rPr>
          <w:rFonts w:ascii="Times New Roman" w:hAnsi="Times New Roman"/>
          <w:sz w:val="24"/>
          <w:szCs w:val="24"/>
        </w:rPr>
        <w:t>S</w:t>
      </w:r>
      <w:r w:rsidRPr="007D5C53">
        <w:rPr>
          <w:rFonts w:ascii="Times New Roman" w:hAnsi="Times New Roman"/>
          <w:sz w:val="24"/>
          <w:szCs w:val="24"/>
        </w:rPr>
        <w:t>zerződéstől elállhat</w:t>
      </w:r>
      <w:r w:rsidR="00982305">
        <w:rPr>
          <w:rFonts w:ascii="Times New Roman" w:hAnsi="Times New Roman"/>
          <w:sz w:val="24"/>
          <w:szCs w:val="24"/>
        </w:rPr>
        <w:t>, illetve azt felmondhatja</w:t>
      </w:r>
      <w:r w:rsidRPr="007D5C53">
        <w:rPr>
          <w:rFonts w:ascii="Times New Roman" w:hAnsi="Times New Roman"/>
          <w:sz w:val="24"/>
          <w:szCs w:val="24"/>
        </w:rPr>
        <w:t>.</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Vállalkozó vezetőjét vagy megbízottját a Megrendelő vagy megbízottja köteles bizonyíthatóan</w:t>
      </w:r>
      <w:r w:rsidR="00982305">
        <w:rPr>
          <w:rFonts w:ascii="Times New Roman" w:hAnsi="Times New Roman"/>
          <w:sz w:val="24"/>
          <w:szCs w:val="24"/>
        </w:rPr>
        <w:t xml:space="preserve"> </w:t>
      </w:r>
      <w:r w:rsidRPr="007D5C53">
        <w:rPr>
          <w:rFonts w:ascii="Times New Roman" w:hAnsi="Times New Roman"/>
          <w:sz w:val="24"/>
          <w:szCs w:val="24"/>
        </w:rPr>
        <w:t xml:space="preserve">a tevékenységhez kapcsolódó közlekedésbiztonsági és a helyi körülményekből adódó veszélyekről kioktatni. A </w:t>
      </w:r>
      <w:r w:rsidR="00982305">
        <w:rPr>
          <w:rFonts w:ascii="Times New Roman" w:hAnsi="Times New Roman"/>
          <w:sz w:val="24"/>
          <w:szCs w:val="24"/>
        </w:rPr>
        <w:t>V</w:t>
      </w:r>
      <w:r w:rsidRPr="007D5C53">
        <w:rPr>
          <w:rFonts w:ascii="Times New Roman" w:hAnsi="Times New Roman"/>
          <w:sz w:val="24"/>
          <w:szCs w:val="24"/>
        </w:rPr>
        <w:t>állalkozó által végzett munka technológiájából adódó munkavédelmi ismeretek, valamint az adott munkára vonatkozó országos érvényű biztonsági szabályzatok nem képezik az oktatás tárgyát.</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Vállalkozó dolgozóinak munkavédelmi oktatásáról a Vállalkozó gondoskodik. A Vállalkozó kérhet segédanyagokat (Munkavédelmi Szabályzat, MÁV szabályzatok és utasítások stb.), amelyeket eltérő megállapodás hiányában a szerződésben foglaltak teljesítése után köteles visszaadni.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Megrendelő ellenőrzésre jogosult dolgozója a személy- és közlekedésbiztonságot befolyásoló előírások betartását jogosult ellenőrizni az átadott, lezárható munkaterületen is.</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 Vállalkozó az átadott vagy a </w:t>
      </w:r>
      <w:r w:rsidR="00982305">
        <w:rPr>
          <w:rFonts w:ascii="Times New Roman" w:hAnsi="Times New Roman"/>
          <w:sz w:val="24"/>
          <w:szCs w:val="24"/>
        </w:rPr>
        <w:t>S</w:t>
      </w:r>
      <w:r w:rsidRPr="007D5C53">
        <w:rPr>
          <w:rFonts w:ascii="Times New Roman" w:hAnsi="Times New Roman"/>
          <w:sz w:val="24"/>
          <w:szCs w:val="24"/>
        </w:rPr>
        <w:t>zerződés szerint közösen haszná</w:t>
      </w:r>
      <w:r w:rsidR="00954754">
        <w:rPr>
          <w:rFonts w:ascii="Times New Roman" w:hAnsi="Times New Roman"/>
          <w:sz w:val="24"/>
          <w:szCs w:val="24"/>
        </w:rPr>
        <w:t xml:space="preserve">lt munkaterületen kívül a MÁV </w:t>
      </w:r>
      <w:proofErr w:type="spellStart"/>
      <w:r w:rsidR="00954754">
        <w:rPr>
          <w:rFonts w:ascii="Times New Roman" w:hAnsi="Times New Roman"/>
          <w:sz w:val="24"/>
          <w:szCs w:val="24"/>
        </w:rPr>
        <w:t>Zr</w:t>
      </w:r>
      <w:r w:rsidRPr="007D5C53">
        <w:rPr>
          <w:rFonts w:ascii="Times New Roman" w:hAnsi="Times New Roman"/>
          <w:sz w:val="24"/>
          <w:szCs w:val="24"/>
        </w:rPr>
        <w:t>t</w:t>
      </w:r>
      <w:proofErr w:type="spellEnd"/>
      <w:r w:rsidR="00954754">
        <w:rPr>
          <w:rFonts w:ascii="Times New Roman" w:hAnsi="Times New Roman"/>
          <w:sz w:val="24"/>
          <w:szCs w:val="24"/>
        </w:rPr>
        <w:t>.</w:t>
      </w:r>
      <w:r w:rsidRPr="007D5C53">
        <w:rPr>
          <w:rFonts w:ascii="Times New Roman" w:hAnsi="Times New Roman"/>
          <w:sz w:val="24"/>
          <w:szCs w:val="24"/>
        </w:rPr>
        <w:t xml:space="preserve"> más területén munkát nem végezhet. Ha az átadott munkaterületet a munkavégzés jellege vagy előre nem látott ok miatt el kell hagyni, vagy a munkát átmenetileg a kijelölt munkaterületen kívül kell végezni, a munkavégzés folytatására ismét engedélyt kell kérni.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Vasúti vágányokon végzett munka közlekedésbiztonsági szempontból történő fedezéséért felelőst írásban meg kell határozni.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lastRenderedPageBreak/>
        <w:t>Villamos vontatási berendezések közelében végz</w:t>
      </w:r>
      <w:r w:rsidR="00954754">
        <w:rPr>
          <w:rFonts w:ascii="Times New Roman" w:hAnsi="Times New Roman"/>
          <w:sz w:val="24"/>
          <w:szCs w:val="24"/>
        </w:rPr>
        <w:t xml:space="preserve">ett tevékenységek során a MÁV </w:t>
      </w:r>
      <w:proofErr w:type="spellStart"/>
      <w:r w:rsidR="00954754">
        <w:rPr>
          <w:rFonts w:ascii="Times New Roman" w:hAnsi="Times New Roman"/>
          <w:sz w:val="24"/>
          <w:szCs w:val="24"/>
        </w:rPr>
        <w:t>Zr</w:t>
      </w:r>
      <w:r w:rsidRPr="007D5C53">
        <w:rPr>
          <w:rFonts w:ascii="Times New Roman" w:hAnsi="Times New Roman"/>
          <w:sz w:val="24"/>
          <w:szCs w:val="24"/>
        </w:rPr>
        <w:t>t</w:t>
      </w:r>
      <w:proofErr w:type="spellEnd"/>
      <w:r w:rsidRPr="007D5C53">
        <w:rPr>
          <w:rFonts w:ascii="Times New Roman" w:hAnsi="Times New Roman"/>
          <w:sz w:val="24"/>
          <w:szCs w:val="24"/>
        </w:rPr>
        <w:t>. E 101. sz. utasításban foglaltaknak megfelelően szabad csak munkát végezni.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Munkavégzés céljából a Vállalkozó részére a Megrendelő csak biztonságos, munkavédelmi szempontból megfelelő eszközöket adhat át. Az átadott eszközökkel végzett munka személyi feltételeit a Vállalkozó köteles biztosítani.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Vasúti szakképzettséget igénylő (pl. kiskocsivezető, vonatvezető, figyelőőr) tevékenységet a Vállalkozó csak akkor végezhet, ha a MÁV </w:t>
      </w:r>
      <w:proofErr w:type="spellStart"/>
      <w:r w:rsidR="00954754">
        <w:rPr>
          <w:rFonts w:ascii="Times New Roman" w:hAnsi="Times New Roman"/>
          <w:sz w:val="24"/>
          <w:szCs w:val="24"/>
        </w:rPr>
        <w:t>Zr</w:t>
      </w:r>
      <w:r w:rsidRPr="007D5C53">
        <w:rPr>
          <w:rFonts w:ascii="Times New Roman" w:hAnsi="Times New Roman"/>
          <w:sz w:val="24"/>
          <w:szCs w:val="24"/>
        </w:rPr>
        <w:t>t</w:t>
      </w:r>
      <w:proofErr w:type="spellEnd"/>
      <w:r w:rsidRPr="007D5C53">
        <w:rPr>
          <w:rFonts w:ascii="Times New Roman" w:hAnsi="Times New Roman"/>
          <w:sz w:val="24"/>
          <w:szCs w:val="24"/>
        </w:rPr>
        <w:t>. azonos tevékenységet végző alkalmazottjával azonos szakképzettséggel, érvényes vizsgával, ill. egészségügyi alkalmassággal rendelkezik. A Megrendelő vagy megbízottja jogosult a feltételek teljesüléséről meggyőződni.</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 Vállalkozó köteles a személyi sérüléssel járó és/vagy dologi kár következményű baleseteket és veszélyeztetéseket a Megrendelő Biztonsági </w:t>
      </w:r>
      <w:r w:rsidR="008414BC">
        <w:rPr>
          <w:rFonts w:ascii="Times New Roman" w:hAnsi="Times New Roman"/>
          <w:sz w:val="24"/>
          <w:szCs w:val="24"/>
        </w:rPr>
        <w:t>I</w:t>
      </w:r>
      <w:r w:rsidR="008414BC" w:rsidRPr="007D5C53">
        <w:rPr>
          <w:rFonts w:ascii="Times New Roman" w:hAnsi="Times New Roman"/>
          <w:sz w:val="24"/>
          <w:szCs w:val="24"/>
        </w:rPr>
        <w:t xml:space="preserve">gazgatóság </w:t>
      </w:r>
      <w:r w:rsidRPr="007D5C53">
        <w:rPr>
          <w:rFonts w:ascii="Times New Roman" w:hAnsi="Times New Roman"/>
          <w:sz w:val="24"/>
          <w:szCs w:val="24"/>
        </w:rPr>
        <w:t xml:space="preserve">Területi Vasútbiztonság Miskolc részére azonnal bejelenteni, ha a bekövetkezett esemény a MÁV </w:t>
      </w:r>
      <w:proofErr w:type="spellStart"/>
      <w:r w:rsidR="008414BC" w:rsidRPr="007D5C53">
        <w:rPr>
          <w:rFonts w:ascii="Times New Roman" w:hAnsi="Times New Roman"/>
          <w:sz w:val="24"/>
          <w:szCs w:val="24"/>
        </w:rPr>
        <w:t>Z</w:t>
      </w:r>
      <w:r w:rsidR="008414BC">
        <w:rPr>
          <w:rFonts w:ascii="Times New Roman" w:hAnsi="Times New Roman"/>
          <w:sz w:val="24"/>
          <w:szCs w:val="24"/>
        </w:rPr>
        <w:t>r</w:t>
      </w:r>
      <w:r w:rsidR="008414BC" w:rsidRPr="007D5C53">
        <w:rPr>
          <w:rFonts w:ascii="Times New Roman" w:hAnsi="Times New Roman"/>
          <w:sz w:val="24"/>
          <w:szCs w:val="24"/>
        </w:rPr>
        <w:t>t</w:t>
      </w:r>
      <w:proofErr w:type="spellEnd"/>
      <w:r w:rsidRPr="007D5C53">
        <w:rPr>
          <w:rFonts w:ascii="Times New Roman" w:hAnsi="Times New Roman"/>
          <w:sz w:val="24"/>
          <w:szCs w:val="24"/>
        </w:rPr>
        <w:t xml:space="preserve">. eszközeivel, munkavállalóinak tevékenységével összefüggésbe hozható, vagy a MÁV </w:t>
      </w:r>
      <w:proofErr w:type="spellStart"/>
      <w:r w:rsidR="008414BC" w:rsidRPr="007D5C53">
        <w:rPr>
          <w:rFonts w:ascii="Times New Roman" w:hAnsi="Times New Roman"/>
          <w:sz w:val="24"/>
          <w:szCs w:val="24"/>
        </w:rPr>
        <w:t>Z</w:t>
      </w:r>
      <w:r w:rsidR="008414BC">
        <w:rPr>
          <w:rFonts w:ascii="Times New Roman" w:hAnsi="Times New Roman"/>
          <w:sz w:val="24"/>
          <w:szCs w:val="24"/>
        </w:rPr>
        <w:t>r</w:t>
      </w:r>
      <w:r w:rsidR="008414BC" w:rsidRPr="007D5C53">
        <w:rPr>
          <w:rFonts w:ascii="Times New Roman" w:hAnsi="Times New Roman"/>
          <w:sz w:val="24"/>
          <w:szCs w:val="24"/>
        </w:rPr>
        <w:t>t</w:t>
      </w:r>
      <w:proofErr w:type="spellEnd"/>
      <w:r w:rsidRPr="007D5C53">
        <w:rPr>
          <w:rFonts w:ascii="Times New Roman" w:hAnsi="Times New Roman"/>
          <w:sz w:val="24"/>
          <w:szCs w:val="24"/>
        </w:rPr>
        <w:t xml:space="preserve">. közlekedés biztonságát veszélyezteti. Baleset vagy veszélyeztetés esetén bármely fél közös vizsgálatot igényelhet, amelynek a másik szerződő fél köteles eleget tenni. A MÁV </w:t>
      </w:r>
      <w:proofErr w:type="spellStart"/>
      <w:r w:rsidRPr="007D5C53">
        <w:rPr>
          <w:rFonts w:ascii="Times New Roman" w:hAnsi="Times New Roman"/>
          <w:sz w:val="24"/>
          <w:szCs w:val="24"/>
        </w:rPr>
        <w:t>Z</w:t>
      </w:r>
      <w:r w:rsidR="008414BC">
        <w:rPr>
          <w:rFonts w:ascii="Times New Roman" w:hAnsi="Times New Roman"/>
          <w:sz w:val="24"/>
          <w:szCs w:val="24"/>
        </w:rPr>
        <w:t>r</w:t>
      </w:r>
      <w:r w:rsidRPr="007D5C53">
        <w:rPr>
          <w:rFonts w:ascii="Times New Roman" w:hAnsi="Times New Roman"/>
          <w:sz w:val="24"/>
          <w:szCs w:val="24"/>
        </w:rPr>
        <w:t>t</w:t>
      </w:r>
      <w:proofErr w:type="spellEnd"/>
      <w:r w:rsidRPr="007D5C53">
        <w:rPr>
          <w:rFonts w:ascii="Times New Roman" w:hAnsi="Times New Roman"/>
          <w:sz w:val="24"/>
          <w:szCs w:val="24"/>
        </w:rPr>
        <w:t>. részéről végzett vizsgálathoz a szükséges okiratokat a Vállalkozónak távolléte esetén is rendelkezésre kell bocsátania.</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 </w:t>
      </w:r>
      <w:r w:rsidR="008414BC">
        <w:rPr>
          <w:rFonts w:ascii="Times New Roman" w:hAnsi="Times New Roman"/>
          <w:sz w:val="24"/>
          <w:szCs w:val="24"/>
        </w:rPr>
        <w:t>V</w:t>
      </w:r>
      <w:r w:rsidRPr="007D5C53">
        <w:rPr>
          <w:rFonts w:ascii="Times New Roman" w:hAnsi="Times New Roman"/>
          <w:sz w:val="24"/>
          <w:szCs w:val="24"/>
        </w:rPr>
        <w:t xml:space="preserve">állalkozónak munkakezdésekor </w:t>
      </w:r>
      <w:r w:rsidRPr="00A031F4">
        <w:rPr>
          <w:rFonts w:ascii="Times New Roman" w:hAnsi="Times New Roman"/>
          <w:sz w:val="24"/>
          <w:szCs w:val="24"/>
        </w:rPr>
        <w:t>be kell mutatnia a munkavállalói munka- és balesetvédelmi oktatásnak dokumentálását</w:t>
      </w:r>
      <w:r w:rsidR="00A031F4">
        <w:rPr>
          <w:rFonts w:ascii="Times New Roman" w:hAnsi="Times New Roman"/>
          <w:sz w:val="24"/>
          <w:szCs w:val="24"/>
        </w:rPr>
        <w:t xml:space="preserve">, valamint </w:t>
      </w:r>
      <w:r w:rsidRPr="00A031F4">
        <w:rPr>
          <w:rFonts w:ascii="Times New Roman" w:hAnsi="Times New Roman"/>
          <w:sz w:val="24"/>
          <w:szCs w:val="24"/>
        </w:rPr>
        <w:t>a munka megkezdéséhez rendelkeznie kell vasúti területre szóló belépési engedéllyel</w:t>
      </w:r>
      <w:r w:rsidRPr="007D5C53">
        <w:rPr>
          <w:rFonts w:ascii="Times New Roman" w:hAnsi="Times New Roman"/>
          <w:sz w:val="24"/>
          <w:szCs w:val="24"/>
        </w:rPr>
        <w:t>.</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Munka- és balesetvédelmi oktatás hiányában a munka nem kezdhető meg. A Vállalkozó a munkaterületen önálló munkát folytat.</w:t>
      </w:r>
    </w:p>
    <w:p w:rsidR="005B21E6" w:rsidRPr="007D5C53" w:rsidRDefault="005B21E6"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Vállalkozó munkavégzése csak megfelelő képesítésű és felelős vezetője jelenlétében és irányításával történhet.</w:t>
      </w:r>
    </w:p>
    <w:p w:rsidR="00C559CB" w:rsidRDefault="00C559CB" w:rsidP="00C559CB">
      <w:pPr>
        <w:numPr>
          <w:ilvl w:val="0"/>
          <w:numId w:val="11"/>
        </w:numPr>
        <w:tabs>
          <w:tab w:val="left" w:pos="284"/>
          <w:tab w:val="num" w:pos="567"/>
        </w:tabs>
        <w:spacing w:before="360" w:after="0" w:line="240" w:lineRule="auto"/>
        <w:ind w:left="714" w:hanging="714"/>
        <w:jc w:val="both"/>
        <w:rPr>
          <w:rFonts w:ascii="Times New Roman" w:eastAsia="Calibri" w:hAnsi="Times New Roman" w:cs="Times New Roman"/>
          <w:b/>
          <w:caps/>
          <w:sz w:val="24"/>
          <w:szCs w:val="24"/>
        </w:rPr>
      </w:pPr>
      <w:r>
        <w:rPr>
          <w:rFonts w:ascii="Times New Roman" w:eastAsia="Calibri" w:hAnsi="Times New Roman" w:cs="Times New Roman"/>
          <w:b/>
          <w:caps/>
          <w:sz w:val="24"/>
          <w:szCs w:val="24"/>
        </w:rPr>
        <w:t>Átadás-átvétel</w:t>
      </w:r>
    </w:p>
    <w:p w:rsidR="00C559CB" w:rsidRPr="007D5C53" w:rsidRDefault="00C559CB" w:rsidP="007D5C53">
      <w:pPr>
        <w:numPr>
          <w:ilvl w:val="1"/>
          <w:numId w:val="11"/>
        </w:numPr>
        <w:tabs>
          <w:tab w:val="num" w:pos="567"/>
        </w:tabs>
        <w:spacing w:before="240" w:after="0" w:line="240" w:lineRule="auto"/>
        <w:ind w:left="567" w:hanging="567"/>
        <w:jc w:val="both"/>
        <w:rPr>
          <w:rFonts w:ascii="Times New Roman" w:hAnsi="Times New Roman"/>
          <w:sz w:val="24"/>
          <w:szCs w:val="24"/>
        </w:rPr>
      </w:pPr>
      <w:proofErr w:type="gramStart"/>
      <w:r w:rsidRPr="007D5C53">
        <w:rPr>
          <w:rFonts w:ascii="Times New Roman" w:hAnsi="Times New Roman"/>
          <w:sz w:val="24"/>
          <w:szCs w:val="24"/>
        </w:rPr>
        <w:t>A</w:t>
      </w:r>
      <w:proofErr w:type="gramEnd"/>
      <w:r w:rsidRPr="007D5C53">
        <w:rPr>
          <w:rFonts w:ascii="Times New Roman" w:hAnsi="Times New Roman"/>
          <w:sz w:val="24"/>
          <w:szCs w:val="24"/>
        </w:rPr>
        <w:t xml:space="preserve"> átadás-átvétel feltétele a munkák teljes körű elvégzését követően </w:t>
      </w:r>
      <w:r w:rsidR="00A031F4">
        <w:rPr>
          <w:rFonts w:ascii="Times New Roman" w:hAnsi="Times New Roman"/>
          <w:sz w:val="24"/>
          <w:szCs w:val="24"/>
        </w:rPr>
        <w:t xml:space="preserve">azok </w:t>
      </w:r>
      <w:r w:rsidRPr="007D5C53">
        <w:rPr>
          <w:rFonts w:ascii="Times New Roman" w:hAnsi="Times New Roman"/>
          <w:sz w:val="24"/>
          <w:szCs w:val="24"/>
        </w:rPr>
        <w:t>Vállalkozó általi</w:t>
      </w:r>
      <w:r w:rsidR="004D6128">
        <w:rPr>
          <w:rFonts w:ascii="Times New Roman" w:hAnsi="Times New Roman"/>
          <w:sz w:val="24"/>
          <w:szCs w:val="24"/>
        </w:rPr>
        <w:t>, írásbeli</w:t>
      </w:r>
      <w:r w:rsidRPr="007D5C53">
        <w:rPr>
          <w:rFonts w:ascii="Times New Roman" w:hAnsi="Times New Roman"/>
          <w:sz w:val="24"/>
          <w:szCs w:val="24"/>
        </w:rPr>
        <w:t xml:space="preserve"> készre jelentése.</w:t>
      </w:r>
    </w:p>
    <w:p w:rsidR="00C559CB" w:rsidRPr="007D5C53" w:rsidRDefault="00C559CB" w:rsidP="007D5C53">
      <w:pPr>
        <w:numPr>
          <w:ilvl w:val="1"/>
          <w:numId w:val="11"/>
        </w:numPr>
        <w:tabs>
          <w:tab w:val="num" w:pos="567"/>
        </w:tabs>
        <w:spacing w:before="240" w:after="0" w:line="240" w:lineRule="auto"/>
        <w:ind w:left="567" w:hanging="567"/>
        <w:jc w:val="both"/>
        <w:rPr>
          <w:rFonts w:ascii="Times New Roman" w:hAnsi="Times New Roman"/>
          <w:sz w:val="24"/>
          <w:szCs w:val="24"/>
        </w:rPr>
      </w:pPr>
      <w:proofErr w:type="gramStart"/>
      <w:r w:rsidRPr="007D5C53">
        <w:rPr>
          <w:rFonts w:ascii="Times New Roman" w:hAnsi="Times New Roman"/>
          <w:sz w:val="24"/>
          <w:szCs w:val="24"/>
        </w:rPr>
        <w:t>A</w:t>
      </w:r>
      <w:proofErr w:type="gramEnd"/>
      <w:r w:rsidRPr="007D5C53">
        <w:rPr>
          <w:rFonts w:ascii="Times New Roman" w:hAnsi="Times New Roman"/>
          <w:sz w:val="24"/>
          <w:szCs w:val="24"/>
        </w:rPr>
        <w:t xml:space="preserve"> átadás-átvételi eljárás feltételeinek biztosítása a Vállalkozó felelőssége</w:t>
      </w:r>
      <w:r w:rsidR="0013579F">
        <w:rPr>
          <w:rFonts w:ascii="Times New Roman" w:hAnsi="Times New Roman"/>
          <w:sz w:val="24"/>
          <w:szCs w:val="24"/>
        </w:rPr>
        <w:t xml:space="preserve"> saját költségen</w:t>
      </w:r>
      <w:r w:rsidRPr="007D5C53">
        <w:rPr>
          <w:rFonts w:ascii="Times New Roman" w:hAnsi="Times New Roman"/>
          <w:sz w:val="24"/>
          <w:szCs w:val="24"/>
        </w:rPr>
        <w:t>. A Vállalkozó kötelessége a</w:t>
      </w:r>
      <w:r w:rsidR="004D6128">
        <w:rPr>
          <w:rFonts w:ascii="Times New Roman" w:hAnsi="Times New Roman"/>
          <w:sz w:val="24"/>
          <w:szCs w:val="24"/>
        </w:rPr>
        <w:t>z</w:t>
      </w:r>
      <w:r w:rsidRPr="007D5C53">
        <w:rPr>
          <w:rFonts w:ascii="Times New Roman" w:hAnsi="Times New Roman"/>
          <w:sz w:val="24"/>
          <w:szCs w:val="24"/>
        </w:rPr>
        <w:t xml:space="preserve"> átadáshoz szükséges okmányok biztosítása is.</w:t>
      </w:r>
    </w:p>
    <w:p w:rsidR="00C559CB" w:rsidRPr="007D5C53" w:rsidRDefault="00C559CB"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készre jelentés után a Megrendelő</w:t>
      </w:r>
      <w:r w:rsidR="00A031F4">
        <w:rPr>
          <w:rFonts w:ascii="Times New Roman" w:hAnsi="Times New Roman"/>
          <w:sz w:val="24"/>
          <w:szCs w:val="24"/>
        </w:rPr>
        <w:t xml:space="preserve"> </w:t>
      </w:r>
      <w:r w:rsidRPr="007D5C53">
        <w:rPr>
          <w:rFonts w:ascii="Times New Roman" w:hAnsi="Times New Roman"/>
          <w:sz w:val="24"/>
          <w:szCs w:val="24"/>
        </w:rPr>
        <w:t>-</w:t>
      </w:r>
      <w:r w:rsidR="00A031F4">
        <w:rPr>
          <w:rFonts w:ascii="Times New Roman" w:hAnsi="Times New Roman"/>
          <w:sz w:val="24"/>
          <w:szCs w:val="24"/>
        </w:rPr>
        <w:t xml:space="preserve"> </w:t>
      </w:r>
      <w:r w:rsidRPr="007D5C53">
        <w:rPr>
          <w:rFonts w:ascii="Times New Roman" w:hAnsi="Times New Roman"/>
          <w:sz w:val="24"/>
          <w:szCs w:val="24"/>
        </w:rPr>
        <w:t>lehetőség szerint</w:t>
      </w:r>
      <w:r w:rsidR="00A031F4">
        <w:rPr>
          <w:rFonts w:ascii="Times New Roman" w:hAnsi="Times New Roman"/>
          <w:sz w:val="24"/>
          <w:szCs w:val="24"/>
        </w:rPr>
        <w:t xml:space="preserve"> </w:t>
      </w:r>
      <w:r w:rsidRPr="007D5C53">
        <w:rPr>
          <w:rFonts w:ascii="Times New Roman" w:hAnsi="Times New Roman"/>
          <w:sz w:val="24"/>
          <w:szCs w:val="24"/>
        </w:rPr>
        <w:t>-</w:t>
      </w:r>
      <w:r w:rsidR="00A031F4">
        <w:rPr>
          <w:rFonts w:ascii="Times New Roman" w:hAnsi="Times New Roman"/>
          <w:sz w:val="24"/>
          <w:szCs w:val="24"/>
        </w:rPr>
        <w:t xml:space="preserve"> </w:t>
      </w:r>
      <w:r w:rsidRPr="007D5C53">
        <w:rPr>
          <w:rFonts w:ascii="Times New Roman" w:hAnsi="Times New Roman"/>
          <w:sz w:val="24"/>
          <w:szCs w:val="24"/>
        </w:rPr>
        <w:t xml:space="preserve">8 napon belüli időpontot tűz ki </w:t>
      </w:r>
      <w:proofErr w:type="gramStart"/>
      <w:r w:rsidRPr="007D5C53">
        <w:rPr>
          <w:rFonts w:ascii="Times New Roman" w:hAnsi="Times New Roman"/>
          <w:sz w:val="24"/>
          <w:szCs w:val="24"/>
        </w:rPr>
        <w:t>a</w:t>
      </w:r>
      <w:proofErr w:type="gramEnd"/>
      <w:r w:rsidRPr="007D5C53">
        <w:rPr>
          <w:rFonts w:ascii="Times New Roman" w:hAnsi="Times New Roman"/>
          <w:sz w:val="24"/>
          <w:szCs w:val="24"/>
        </w:rPr>
        <w:t xml:space="preserve"> átadás-átvételi eljárás lefolytatására.</w:t>
      </w:r>
    </w:p>
    <w:p w:rsidR="00C559CB" w:rsidRDefault="00C559CB"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Ha a</w:t>
      </w:r>
      <w:r w:rsidR="004D6128">
        <w:rPr>
          <w:rFonts w:ascii="Times New Roman" w:hAnsi="Times New Roman"/>
          <w:sz w:val="24"/>
          <w:szCs w:val="24"/>
        </w:rPr>
        <w:t>z</w:t>
      </w:r>
      <w:r w:rsidRPr="007D5C53">
        <w:rPr>
          <w:rFonts w:ascii="Times New Roman" w:hAnsi="Times New Roman"/>
          <w:sz w:val="24"/>
          <w:szCs w:val="24"/>
        </w:rPr>
        <w:t xml:space="preserve"> átadás-átvételi eljárást a Vállalkozó ok nélkül késlelteti, a Megrendelő írásban szólítja fel a Vállalkozót, hogy </w:t>
      </w:r>
      <w:r w:rsidR="00A031F4">
        <w:rPr>
          <w:rFonts w:ascii="Times New Roman" w:hAnsi="Times New Roman"/>
          <w:sz w:val="24"/>
          <w:szCs w:val="24"/>
        </w:rPr>
        <w:t>az</w:t>
      </w:r>
      <w:r w:rsidR="00A031F4" w:rsidRPr="007D5C53">
        <w:rPr>
          <w:rFonts w:ascii="Times New Roman" w:hAnsi="Times New Roman"/>
          <w:sz w:val="24"/>
          <w:szCs w:val="24"/>
        </w:rPr>
        <w:t xml:space="preserve"> </w:t>
      </w:r>
      <w:r w:rsidRPr="007D5C53">
        <w:rPr>
          <w:rFonts w:ascii="Times New Roman" w:hAnsi="Times New Roman"/>
          <w:sz w:val="24"/>
          <w:szCs w:val="24"/>
        </w:rPr>
        <w:t>értesítés kézhezvételétől számított 3 napon belül közösen folytassák le az eljárást.</w:t>
      </w:r>
      <w:r w:rsidR="004D6128">
        <w:rPr>
          <w:rFonts w:ascii="Times New Roman" w:hAnsi="Times New Roman"/>
          <w:sz w:val="24"/>
          <w:szCs w:val="24"/>
        </w:rPr>
        <w:t xml:space="preserve"> Amennyiben ezen határidőn belül sem valósul meg az átadás-átvétel, </w:t>
      </w:r>
      <w:r w:rsidR="004D6128" w:rsidRPr="0066395B">
        <w:rPr>
          <w:rFonts w:ascii="Times New Roman" w:hAnsi="Times New Roman"/>
          <w:sz w:val="24"/>
          <w:szCs w:val="24"/>
        </w:rPr>
        <w:t>az a Vállalkozó késedelmének minősül.</w:t>
      </w:r>
    </w:p>
    <w:p w:rsidR="00A031F4" w:rsidRPr="007D5C53" w:rsidRDefault="00A031F4"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 munka </w:t>
      </w:r>
      <w:r>
        <w:rPr>
          <w:rFonts w:ascii="Times New Roman" w:hAnsi="Times New Roman"/>
          <w:sz w:val="24"/>
          <w:szCs w:val="24"/>
        </w:rPr>
        <w:t xml:space="preserve">hiánytalan és teljes körű </w:t>
      </w:r>
      <w:r w:rsidRPr="007D5C53">
        <w:rPr>
          <w:rFonts w:ascii="Times New Roman" w:hAnsi="Times New Roman"/>
          <w:sz w:val="24"/>
          <w:szCs w:val="24"/>
        </w:rPr>
        <w:t xml:space="preserve">elvégzését </w:t>
      </w:r>
      <w:r>
        <w:rPr>
          <w:rFonts w:ascii="Times New Roman" w:hAnsi="Times New Roman"/>
          <w:sz w:val="24"/>
          <w:szCs w:val="24"/>
        </w:rPr>
        <w:t xml:space="preserve">a </w:t>
      </w:r>
      <w:r w:rsidRPr="007D5C53">
        <w:rPr>
          <w:rFonts w:ascii="Times New Roman" w:hAnsi="Times New Roman"/>
          <w:sz w:val="24"/>
          <w:szCs w:val="24"/>
        </w:rPr>
        <w:t>Megr</w:t>
      </w:r>
      <w:r>
        <w:rPr>
          <w:rFonts w:ascii="Times New Roman" w:hAnsi="Times New Roman"/>
          <w:sz w:val="24"/>
          <w:szCs w:val="24"/>
        </w:rPr>
        <w:t xml:space="preserve">endelő megbízott képviselője </w:t>
      </w:r>
      <w:r w:rsidRPr="007D5C53">
        <w:rPr>
          <w:rFonts w:ascii="Times New Roman" w:hAnsi="Times New Roman"/>
          <w:sz w:val="24"/>
          <w:szCs w:val="24"/>
        </w:rPr>
        <w:t>igazolja</w:t>
      </w:r>
      <w:r>
        <w:rPr>
          <w:rFonts w:ascii="Times New Roman" w:hAnsi="Times New Roman"/>
          <w:sz w:val="24"/>
          <w:szCs w:val="24"/>
        </w:rPr>
        <w:t xml:space="preserve"> le</w:t>
      </w:r>
      <w:r w:rsidRPr="007D5C53">
        <w:rPr>
          <w:rFonts w:ascii="Times New Roman" w:hAnsi="Times New Roman"/>
          <w:sz w:val="24"/>
          <w:szCs w:val="24"/>
        </w:rPr>
        <w:t>.</w:t>
      </w:r>
    </w:p>
    <w:p w:rsidR="00C559CB" w:rsidRPr="007D5C53" w:rsidRDefault="004D6128"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66395B">
        <w:rPr>
          <w:rFonts w:ascii="Times New Roman" w:hAnsi="Times New Roman"/>
          <w:sz w:val="24"/>
          <w:szCs w:val="24"/>
        </w:rPr>
        <w:lastRenderedPageBreak/>
        <w:t>A Megrendelő és a Vállalkozó kötelesek megjelenni az eljárás kitűzött és egyeztetett időpontjában és helyén, és megvizsgálni, hogy a teljesítés szerződésszerű-e</w:t>
      </w:r>
      <w:r>
        <w:rPr>
          <w:rFonts w:ascii="Times New Roman" w:hAnsi="Times New Roman"/>
          <w:sz w:val="24"/>
          <w:szCs w:val="24"/>
        </w:rPr>
        <w:t xml:space="preserve">. </w:t>
      </w:r>
      <w:r w:rsidR="00C559CB" w:rsidRPr="007D5C53">
        <w:rPr>
          <w:rFonts w:ascii="Times New Roman" w:hAnsi="Times New Roman"/>
          <w:sz w:val="24"/>
          <w:szCs w:val="24"/>
        </w:rPr>
        <w:t>A</w:t>
      </w:r>
      <w:r>
        <w:rPr>
          <w:rFonts w:ascii="Times New Roman" w:hAnsi="Times New Roman"/>
          <w:sz w:val="24"/>
          <w:szCs w:val="24"/>
        </w:rPr>
        <w:t>z</w:t>
      </w:r>
      <w:r w:rsidR="00C559CB" w:rsidRPr="007D5C53">
        <w:rPr>
          <w:rFonts w:ascii="Times New Roman" w:hAnsi="Times New Roman"/>
          <w:sz w:val="24"/>
          <w:szCs w:val="24"/>
        </w:rPr>
        <w:t xml:space="preserve"> átadás-átvételi eljárásról jegyzőkönyv készül, melyet mindkét fél képviselője aláír</w:t>
      </w:r>
      <w:r>
        <w:rPr>
          <w:rFonts w:ascii="Times New Roman" w:hAnsi="Times New Roman"/>
          <w:sz w:val="24"/>
          <w:szCs w:val="24"/>
        </w:rPr>
        <w:t xml:space="preserve">, </w:t>
      </w:r>
      <w:r w:rsidRPr="0066395B">
        <w:rPr>
          <w:rFonts w:ascii="Times New Roman" w:hAnsi="Times New Roman"/>
          <w:sz w:val="24"/>
          <w:szCs w:val="24"/>
        </w:rPr>
        <w:t xml:space="preserve">és abban rögzíteni kell az átvételt, a megjelentek nyilatkozatait, a Megrendelő által észlelt hibákat és hiányosságokat, </w:t>
      </w:r>
      <w:r>
        <w:rPr>
          <w:rFonts w:ascii="Times New Roman" w:hAnsi="Times New Roman"/>
          <w:sz w:val="24"/>
          <w:szCs w:val="24"/>
        </w:rPr>
        <w:t xml:space="preserve">illetve azok </w:t>
      </w:r>
      <w:r w:rsidRPr="0066395B">
        <w:rPr>
          <w:rFonts w:ascii="Times New Roman" w:hAnsi="Times New Roman"/>
          <w:sz w:val="24"/>
          <w:szCs w:val="24"/>
        </w:rPr>
        <w:t>pótlásának Megrendelő által előírt határidejét</w:t>
      </w:r>
      <w:r w:rsidR="00C559CB" w:rsidRPr="007D5C53">
        <w:rPr>
          <w:rFonts w:ascii="Times New Roman" w:hAnsi="Times New Roman"/>
          <w:sz w:val="24"/>
          <w:szCs w:val="24"/>
        </w:rPr>
        <w:t xml:space="preserve"> A</w:t>
      </w:r>
      <w:r>
        <w:rPr>
          <w:rFonts w:ascii="Times New Roman" w:hAnsi="Times New Roman"/>
          <w:sz w:val="24"/>
          <w:szCs w:val="24"/>
        </w:rPr>
        <w:t>z</w:t>
      </w:r>
      <w:r w:rsidR="00C559CB" w:rsidRPr="007D5C53">
        <w:rPr>
          <w:rFonts w:ascii="Times New Roman" w:hAnsi="Times New Roman"/>
          <w:sz w:val="24"/>
          <w:szCs w:val="24"/>
        </w:rPr>
        <w:t xml:space="preserve"> átadás-átvételi jegyzőkönyvet a számlához mellékelni kell</w:t>
      </w:r>
      <w:r w:rsidR="00A031F4">
        <w:rPr>
          <w:rFonts w:ascii="Times New Roman" w:hAnsi="Times New Roman"/>
          <w:sz w:val="24"/>
          <w:szCs w:val="24"/>
        </w:rPr>
        <w:t xml:space="preserve">, e </w:t>
      </w:r>
      <w:r w:rsidR="00A031F4" w:rsidRPr="007D5C53">
        <w:rPr>
          <w:rFonts w:ascii="Times New Roman" w:hAnsi="Times New Roman"/>
          <w:sz w:val="24"/>
          <w:szCs w:val="24"/>
        </w:rPr>
        <w:t xml:space="preserve">nélkül </w:t>
      </w:r>
      <w:r w:rsidR="00A031F4">
        <w:rPr>
          <w:rFonts w:ascii="Times New Roman" w:hAnsi="Times New Roman"/>
          <w:sz w:val="24"/>
          <w:szCs w:val="24"/>
        </w:rPr>
        <w:t xml:space="preserve">a </w:t>
      </w:r>
      <w:r w:rsidR="00A031F4" w:rsidRPr="007D5C53">
        <w:rPr>
          <w:rFonts w:ascii="Times New Roman" w:hAnsi="Times New Roman"/>
          <w:sz w:val="24"/>
          <w:szCs w:val="24"/>
        </w:rPr>
        <w:t>számla nem nyújtható be</w:t>
      </w:r>
      <w:r w:rsidR="00C559CB" w:rsidRPr="007D5C53">
        <w:rPr>
          <w:rFonts w:ascii="Times New Roman" w:hAnsi="Times New Roman"/>
          <w:sz w:val="24"/>
          <w:szCs w:val="24"/>
        </w:rPr>
        <w:t>.</w:t>
      </w:r>
      <w:r w:rsidR="00A031F4">
        <w:rPr>
          <w:rFonts w:ascii="Times New Roman" w:hAnsi="Times New Roman"/>
          <w:sz w:val="24"/>
          <w:szCs w:val="24"/>
        </w:rPr>
        <w:t xml:space="preserve"> </w:t>
      </w:r>
      <w:r w:rsidR="00A031F4" w:rsidRPr="007D5C53">
        <w:rPr>
          <w:rFonts w:ascii="Times New Roman" w:hAnsi="Times New Roman"/>
          <w:sz w:val="24"/>
          <w:szCs w:val="24"/>
        </w:rPr>
        <w:t xml:space="preserve">A sikeres átadás-átvételi jegyzőkönyv melléklete </w:t>
      </w:r>
      <w:r w:rsidR="00A031F4">
        <w:rPr>
          <w:rFonts w:ascii="Times New Roman" w:hAnsi="Times New Roman"/>
          <w:sz w:val="24"/>
          <w:szCs w:val="24"/>
        </w:rPr>
        <w:t xml:space="preserve">a </w:t>
      </w:r>
      <w:r w:rsidR="00A031F4" w:rsidRPr="007D5C53">
        <w:rPr>
          <w:rFonts w:ascii="Times New Roman" w:hAnsi="Times New Roman"/>
          <w:sz w:val="24"/>
          <w:szCs w:val="24"/>
        </w:rPr>
        <w:t>műszaki napló.</w:t>
      </w:r>
    </w:p>
    <w:p w:rsidR="00C559CB" w:rsidRPr="00A031F4" w:rsidRDefault="00C559CB" w:rsidP="0066395B">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w:t>
      </w:r>
      <w:r w:rsidR="004D6128">
        <w:rPr>
          <w:rFonts w:ascii="Times New Roman" w:hAnsi="Times New Roman"/>
          <w:sz w:val="24"/>
          <w:szCs w:val="24"/>
        </w:rPr>
        <w:t>z</w:t>
      </w:r>
      <w:r w:rsidRPr="007D5C53">
        <w:rPr>
          <w:rFonts w:ascii="Times New Roman" w:hAnsi="Times New Roman"/>
          <w:sz w:val="24"/>
          <w:szCs w:val="24"/>
        </w:rPr>
        <w:t xml:space="preserve"> átadás-átvétel akkor sikeres, </w:t>
      </w:r>
      <w:r w:rsidR="0013579F">
        <w:rPr>
          <w:rFonts w:ascii="Times New Roman" w:hAnsi="Times New Roman"/>
          <w:sz w:val="24"/>
          <w:szCs w:val="24"/>
        </w:rPr>
        <w:t xml:space="preserve">és Megrendelő a munkát akkor veszi át, </w:t>
      </w:r>
      <w:r w:rsidRPr="007D5C53">
        <w:rPr>
          <w:rFonts w:ascii="Times New Roman" w:hAnsi="Times New Roman"/>
          <w:sz w:val="24"/>
          <w:szCs w:val="24"/>
        </w:rPr>
        <w:t xml:space="preserve">ha a Vállalkozó összes teljesítése megfelel a jelen Szerződésben foglalt következményeknek és a MÁV </w:t>
      </w:r>
      <w:proofErr w:type="spellStart"/>
      <w:r w:rsidRPr="007D5C53">
        <w:rPr>
          <w:rFonts w:ascii="Times New Roman" w:hAnsi="Times New Roman"/>
          <w:sz w:val="24"/>
          <w:szCs w:val="24"/>
        </w:rPr>
        <w:t>Zrt</w:t>
      </w:r>
      <w:proofErr w:type="spellEnd"/>
      <w:r w:rsidRPr="007D5C53">
        <w:rPr>
          <w:rFonts w:ascii="Times New Roman" w:hAnsi="Times New Roman"/>
          <w:sz w:val="24"/>
          <w:szCs w:val="24"/>
        </w:rPr>
        <w:t>. idetartozó rendelkezéseinek.</w:t>
      </w:r>
    </w:p>
    <w:p w:rsidR="00F206A7" w:rsidRPr="001349B0" w:rsidRDefault="00F206A7" w:rsidP="00F206A7">
      <w:pPr>
        <w:numPr>
          <w:ilvl w:val="0"/>
          <w:numId w:val="11"/>
        </w:numPr>
        <w:tabs>
          <w:tab w:val="left" w:pos="284"/>
          <w:tab w:val="num" w:pos="567"/>
        </w:tabs>
        <w:spacing w:before="360"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KÁRVESZÉLY, KÁRTÉRÍTÉSI FELELŐSSÉG, KÖTBÉR</w:t>
      </w:r>
    </w:p>
    <w:p w:rsidR="00A031F4" w:rsidRDefault="00F206A7" w:rsidP="0066395B">
      <w:pPr>
        <w:suppressAutoHyphens/>
        <w:spacing w:before="240" w:after="0" w:line="240" w:lineRule="auto"/>
        <w:jc w:val="both"/>
        <w:rPr>
          <w:rFonts w:ascii="Times New Roman" w:eastAsia="Calibri" w:hAnsi="Times New Roman" w:cs="Times New Roman"/>
          <w:b/>
          <w:sz w:val="24"/>
          <w:szCs w:val="24"/>
        </w:rPr>
      </w:pPr>
      <w:r w:rsidRPr="001349B0">
        <w:rPr>
          <w:rFonts w:ascii="Times New Roman" w:eastAsia="Calibri" w:hAnsi="Times New Roman" w:cs="Times New Roman"/>
          <w:b/>
          <w:sz w:val="24"/>
          <w:szCs w:val="24"/>
        </w:rPr>
        <w:t>Kártérítési felelősség</w:t>
      </w:r>
    </w:p>
    <w:p w:rsidR="00A031F4" w:rsidRPr="001349B0" w:rsidRDefault="00A031F4" w:rsidP="0066395B">
      <w:pPr>
        <w:suppressAutoHyphens/>
        <w:spacing w:after="0" w:line="240" w:lineRule="auto"/>
        <w:jc w:val="both"/>
        <w:rPr>
          <w:rFonts w:ascii="Times New Roman" w:eastAsia="Calibri" w:hAnsi="Times New Roman" w:cs="Times New Roman"/>
          <w:b/>
          <w:sz w:val="24"/>
          <w:szCs w:val="24"/>
        </w:rPr>
      </w:pPr>
    </w:p>
    <w:p w:rsidR="00F206A7" w:rsidRPr="001349B0" w:rsidRDefault="00F206A7" w:rsidP="00F206A7">
      <w:pPr>
        <w:numPr>
          <w:ilvl w:val="1"/>
          <w:numId w:val="11"/>
        </w:numPr>
        <w:tabs>
          <w:tab w:val="num"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Vállalkozó a Szerződés megszegésével okozott </w:t>
      </w:r>
      <w:r w:rsidR="00A031F4">
        <w:rPr>
          <w:rFonts w:ascii="Times New Roman" w:eastAsia="Calibri" w:hAnsi="Times New Roman" w:cs="Times New Roman"/>
          <w:sz w:val="24"/>
          <w:szCs w:val="24"/>
        </w:rPr>
        <w:t xml:space="preserve">teljes </w:t>
      </w:r>
      <w:r w:rsidRPr="001349B0">
        <w:rPr>
          <w:rFonts w:ascii="Times New Roman" w:eastAsia="Calibri" w:hAnsi="Times New Roman" w:cs="Times New Roman"/>
          <w:sz w:val="24"/>
          <w:szCs w:val="24"/>
        </w:rPr>
        <w:t>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w:t>
      </w:r>
      <w:r w:rsidR="00A031F4">
        <w:rPr>
          <w:rFonts w:ascii="Times New Roman" w:eastAsia="Calibri" w:hAnsi="Times New Roman" w:cs="Times New Roman"/>
          <w:sz w:val="24"/>
          <w:szCs w:val="24"/>
        </w:rPr>
        <w:t>ü</w:t>
      </w:r>
      <w:r w:rsidRPr="001349B0">
        <w:rPr>
          <w:rFonts w:ascii="Times New Roman" w:eastAsia="Calibri" w:hAnsi="Times New Roman" w:cs="Times New Roman"/>
          <w:sz w:val="24"/>
          <w:szCs w:val="24"/>
        </w:rPr>
        <w:t>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rsidR="00F206A7" w:rsidRPr="001349B0" w:rsidRDefault="00F206A7" w:rsidP="00F206A7">
      <w:pPr>
        <w:numPr>
          <w:ilvl w:val="1"/>
          <w:numId w:val="11"/>
        </w:numPr>
        <w:tabs>
          <w:tab w:val="left" w:pos="284"/>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Vállalkozó felelősséggel tartozik a Megrendelővel szemben bármelyik alkalmazott</w:t>
      </w:r>
      <w:r w:rsidR="00D41023">
        <w:rPr>
          <w:rFonts w:ascii="Times New Roman" w:eastAsia="Calibri" w:hAnsi="Times New Roman" w:cs="Times New Roman"/>
          <w:sz w:val="24"/>
          <w:szCs w:val="24"/>
        </w:rPr>
        <w:t>já</w:t>
      </w:r>
      <w:r w:rsidRPr="001349B0">
        <w:rPr>
          <w:rFonts w:ascii="Times New Roman" w:eastAsia="Calibri" w:hAnsi="Times New Roman" w:cs="Times New Roman"/>
          <w:sz w:val="24"/>
          <w:szCs w:val="24"/>
        </w:rPr>
        <w:t xml:space="preserve">nak </w:t>
      </w:r>
      <w:r w:rsidR="00A031F4" w:rsidRPr="001349B0">
        <w:rPr>
          <w:rFonts w:ascii="Times New Roman" w:eastAsia="Calibri" w:hAnsi="Times New Roman" w:cs="Times New Roman"/>
          <w:sz w:val="24"/>
          <w:szCs w:val="24"/>
        </w:rPr>
        <w:t>tett</w:t>
      </w:r>
      <w:r w:rsidR="00A031F4">
        <w:rPr>
          <w:rFonts w:ascii="Times New Roman" w:eastAsia="Calibri" w:hAnsi="Times New Roman" w:cs="Times New Roman"/>
          <w:sz w:val="24"/>
          <w:szCs w:val="24"/>
        </w:rPr>
        <w:t>é</w:t>
      </w:r>
      <w:r w:rsidR="00A031F4" w:rsidRPr="001349B0">
        <w:rPr>
          <w:rFonts w:ascii="Times New Roman" w:eastAsia="Calibri" w:hAnsi="Times New Roman" w:cs="Times New Roman"/>
          <w:sz w:val="24"/>
          <w:szCs w:val="24"/>
        </w:rPr>
        <w:t>ért</w:t>
      </w:r>
      <w:r w:rsidRPr="001349B0">
        <w:rPr>
          <w:rFonts w:ascii="Times New Roman" w:eastAsia="Calibri" w:hAnsi="Times New Roman" w:cs="Times New Roman"/>
          <w:sz w:val="24"/>
          <w:szCs w:val="24"/>
        </w:rPr>
        <w:t xml:space="preserve">, </w:t>
      </w:r>
      <w:r w:rsidR="00A031F4" w:rsidRPr="001349B0">
        <w:rPr>
          <w:rFonts w:ascii="Times New Roman" w:eastAsia="Calibri" w:hAnsi="Times New Roman" w:cs="Times New Roman"/>
          <w:sz w:val="24"/>
          <w:szCs w:val="24"/>
        </w:rPr>
        <w:t>mulasztás</w:t>
      </w:r>
      <w:r w:rsidR="00A031F4">
        <w:rPr>
          <w:rFonts w:ascii="Times New Roman" w:eastAsia="Calibri" w:hAnsi="Times New Roman" w:cs="Times New Roman"/>
          <w:sz w:val="24"/>
          <w:szCs w:val="24"/>
        </w:rPr>
        <w:t>á</w:t>
      </w:r>
      <w:r w:rsidR="00A031F4" w:rsidRPr="001349B0">
        <w:rPr>
          <w:rFonts w:ascii="Times New Roman" w:eastAsia="Calibri" w:hAnsi="Times New Roman" w:cs="Times New Roman"/>
          <w:sz w:val="24"/>
          <w:szCs w:val="24"/>
        </w:rPr>
        <w:t xml:space="preserve">ért </w:t>
      </w:r>
      <w:r w:rsidRPr="001349B0">
        <w:rPr>
          <w:rFonts w:ascii="Times New Roman" w:eastAsia="Calibri" w:hAnsi="Times New Roman" w:cs="Times New Roman"/>
          <w:sz w:val="24"/>
          <w:szCs w:val="24"/>
        </w:rPr>
        <w:t xml:space="preserve">és </w:t>
      </w:r>
      <w:r w:rsidR="00A031F4" w:rsidRPr="001349B0">
        <w:rPr>
          <w:rFonts w:ascii="Times New Roman" w:eastAsia="Calibri" w:hAnsi="Times New Roman" w:cs="Times New Roman"/>
          <w:sz w:val="24"/>
          <w:szCs w:val="24"/>
        </w:rPr>
        <w:t>hanyagság</w:t>
      </w:r>
      <w:r w:rsidR="00A031F4">
        <w:rPr>
          <w:rFonts w:ascii="Times New Roman" w:eastAsia="Calibri" w:hAnsi="Times New Roman" w:cs="Times New Roman"/>
          <w:sz w:val="24"/>
          <w:szCs w:val="24"/>
        </w:rPr>
        <w:t>á</w:t>
      </w:r>
      <w:r w:rsidR="00A031F4" w:rsidRPr="001349B0">
        <w:rPr>
          <w:rFonts w:ascii="Times New Roman" w:eastAsia="Calibri" w:hAnsi="Times New Roman" w:cs="Times New Roman"/>
          <w:sz w:val="24"/>
          <w:szCs w:val="24"/>
        </w:rPr>
        <w:t>ért</w:t>
      </w:r>
      <w:r w:rsidRPr="001349B0">
        <w:rPr>
          <w:rFonts w:ascii="Times New Roman" w:eastAsia="Calibri" w:hAnsi="Times New Roman" w:cs="Times New Roman"/>
          <w:sz w:val="24"/>
          <w:szCs w:val="24"/>
        </w:rPr>
        <w:t>, éppen olyan mértékben, mintha e tetteket, mulasztásokat vagy hanyagságokat a Vállalkozó követte volna el.</w:t>
      </w:r>
    </w:p>
    <w:p w:rsidR="00F206A7" w:rsidRPr="001349B0" w:rsidRDefault="00F206A7" w:rsidP="00F206A7">
      <w:pPr>
        <w:numPr>
          <w:ilvl w:val="1"/>
          <w:numId w:val="11"/>
        </w:numPr>
        <w:tabs>
          <w:tab w:val="left" w:pos="284"/>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Vállalkozónak kártalanítani kell a Megrendelőt harmadik fél </w:t>
      </w:r>
      <w:r w:rsidR="00A031F4">
        <w:rPr>
          <w:rFonts w:ascii="Times New Roman" w:eastAsia="Calibri" w:hAnsi="Times New Roman" w:cs="Times New Roman"/>
          <w:sz w:val="24"/>
          <w:szCs w:val="24"/>
        </w:rPr>
        <w:t>részéről</w:t>
      </w:r>
      <w:r w:rsidR="00A031F4" w:rsidRPr="001349B0">
        <w:rPr>
          <w:rFonts w:ascii="Times New Roman" w:eastAsia="Calibri" w:hAnsi="Times New Roman" w:cs="Times New Roman"/>
          <w:sz w:val="24"/>
          <w:szCs w:val="24"/>
        </w:rPr>
        <w:t xml:space="preserve"> </w:t>
      </w:r>
      <w:r w:rsidRPr="001349B0">
        <w:rPr>
          <w:rFonts w:ascii="Times New Roman" w:eastAsia="Calibri" w:hAnsi="Times New Roman" w:cs="Times New Roman"/>
          <w:sz w:val="24"/>
          <w:szCs w:val="24"/>
        </w:rPr>
        <w:t xml:space="preserve">felmerülő minden olyan igény esetén, amely szabadalom, védjegy, vagy ipari tervezési jogok megsértéséből származik </w:t>
      </w:r>
      <w:proofErr w:type="gramStart"/>
      <w:r w:rsidRPr="001349B0">
        <w:rPr>
          <w:rFonts w:ascii="Times New Roman" w:eastAsia="Calibri" w:hAnsi="Times New Roman" w:cs="Times New Roman"/>
          <w:sz w:val="24"/>
          <w:szCs w:val="24"/>
        </w:rPr>
        <w:t>azáltal</w:t>
      </w:r>
      <w:proofErr w:type="gramEnd"/>
      <w:r w:rsidRPr="001349B0">
        <w:rPr>
          <w:rFonts w:ascii="Times New Roman" w:eastAsia="Calibri" w:hAnsi="Times New Roman" w:cs="Times New Roman"/>
          <w:sz w:val="24"/>
          <w:szCs w:val="24"/>
        </w:rPr>
        <w:t>, ahogy azt a Vállalkozó a Szerződés teljesítése során, vagy azzal összefüggésben felhasználta. A Megrendelő jóváhagyása Vállalkozó szerződéses kötelezettségére vonatkozó teljes körű felelősségét nem csorbítja.</w:t>
      </w:r>
    </w:p>
    <w:p w:rsidR="00F206A7" w:rsidRPr="000910EF" w:rsidRDefault="00F206A7" w:rsidP="00F206A7">
      <w:pPr>
        <w:numPr>
          <w:ilvl w:val="1"/>
          <w:numId w:val="11"/>
        </w:numPr>
        <w:tabs>
          <w:tab w:val="left" w:pos="284"/>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Vállalkozó </w:t>
      </w:r>
      <w:r w:rsidR="00D41023">
        <w:rPr>
          <w:rFonts w:ascii="Times New Roman" w:eastAsia="Calibri" w:hAnsi="Times New Roman" w:cs="Times New Roman"/>
          <w:sz w:val="24"/>
          <w:szCs w:val="24"/>
        </w:rPr>
        <w:t xml:space="preserve">az </w:t>
      </w:r>
      <w:r w:rsidRPr="001349B0">
        <w:rPr>
          <w:rFonts w:ascii="Times New Roman" w:eastAsia="Calibri" w:hAnsi="Times New Roman" w:cs="Times New Roman"/>
          <w:sz w:val="24"/>
          <w:szCs w:val="24"/>
        </w:rPr>
        <w:t>által</w:t>
      </w:r>
      <w:r w:rsidR="00D41023">
        <w:rPr>
          <w:rFonts w:ascii="Times New Roman" w:eastAsia="Calibri" w:hAnsi="Times New Roman" w:cs="Times New Roman"/>
          <w:sz w:val="24"/>
          <w:szCs w:val="24"/>
        </w:rPr>
        <w:t>a</w:t>
      </w:r>
      <w:r w:rsidRPr="001349B0">
        <w:rPr>
          <w:rFonts w:ascii="Times New Roman" w:eastAsia="Calibri" w:hAnsi="Times New Roman" w:cs="Times New Roman"/>
          <w:sz w:val="24"/>
          <w:szCs w:val="24"/>
        </w:rPr>
        <w:t xml:space="preserve"> ellátott tevékenységért, illetve annak eredményéért teljes körű anyagi felelősséget vállal, ennek keretében felel mindazon kárért, mely nem megfelelő munkavégzésére</w:t>
      </w:r>
      <w:r w:rsidR="00A031F4">
        <w:rPr>
          <w:rFonts w:ascii="Times New Roman" w:eastAsia="Calibri" w:hAnsi="Times New Roman" w:cs="Times New Roman"/>
          <w:sz w:val="24"/>
          <w:szCs w:val="24"/>
        </w:rPr>
        <w:t xml:space="preserve"> </w:t>
      </w:r>
      <w:r w:rsidRPr="001349B0">
        <w:rPr>
          <w:rFonts w:ascii="Times New Roman" w:eastAsia="Calibri" w:hAnsi="Times New Roman" w:cs="Times New Roman"/>
          <w:sz w:val="24"/>
          <w:szCs w:val="24"/>
        </w:rPr>
        <w:t xml:space="preserve">vezethető vissza. Ezen körben Vállalkozó azon kárért is felel, melyet harmadik személy a Vállalkozó tevékenységével összefüggésben érvényesít a </w:t>
      </w:r>
      <w:r w:rsidR="00A031F4">
        <w:rPr>
          <w:rFonts w:ascii="Times New Roman" w:eastAsia="Calibri" w:hAnsi="Times New Roman" w:cs="Times New Roman"/>
          <w:sz w:val="24"/>
          <w:szCs w:val="24"/>
        </w:rPr>
        <w:t>M</w:t>
      </w:r>
      <w:r w:rsidRPr="001349B0">
        <w:rPr>
          <w:rFonts w:ascii="Times New Roman" w:eastAsia="Calibri" w:hAnsi="Times New Roman" w:cs="Times New Roman"/>
          <w:sz w:val="24"/>
          <w:szCs w:val="24"/>
        </w:rPr>
        <w:t>egrendelővel szemben.</w:t>
      </w:r>
    </w:p>
    <w:p w:rsidR="00F206A7" w:rsidRDefault="00F206A7" w:rsidP="00F206A7">
      <w:pPr>
        <w:numPr>
          <w:ilvl w:val="1"/>
          <w:numId w:val="11"/>
        </w:numPr>
        <w:tabs>
          <w:tab w:val="left" w:pos="284"/>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Ha a Vállalkozó a jogszabályi előírások megsértésével, illetve a Szerződésben rögzített kötelezettségeinek megszegése folytán a Szerződésen kívülálló harmadik személynek kárt okoz, és a károsult harmadik személy a Megrendelővel szemben támaszt kártérítési igényt, úgy a Vállalkozó köteles a Megrendelőt teljes mértékben mentesíteni a kártérítési felelősség alól akként, hogy a kárt a károsult harmadik személynek közvetlenül megtéríti. Harmadik személy által érvényesített igény esetén a Megrendelő a lehető legrövidebb időn belül köteles a Vállalkozót írásban erről értesíteni és az eljárásba bevonni, illetőleg a védekezést minden lehetséges eszközzel a Vállalkozó számára lehetővé tenni. A </w:t>
      </w:r>
      <w:r w:rsidRPr="001349B0">
        <w:rPr>
          <w:rFonts w:ascii="Times New Roman" w:eastAsia="Calibri" w:hAnsi="Times New Roman" w:cs="Times New Roman"/>
          <w:sz w:val="24"/>
          <w:szCs w:val="24"/>
        </w:rPr>
        <w:lastRenderedPageBreak/>
        <w:t xml:space="preserve">Vállalkozó által nyújtott kártérítésnek ki kell terjednie azokra a költségekre is, amelyek a kártérítési igénnyel kapcsolatban a Megrendelő részéről merülnek fel. Vállalkozó kötelezettséget vállal arra, hogy harmadik személy által a Megrendelővel szemben a fentiek szerint indított bármely perben eljár, vagy a Megrendelő oldalán beavatkozóként belép a harmadik fél által a Megrendelővel szemben indított perbe. </w:t>
      </w:r>
    </w:p>
    <w:p w:rsidR="00F206A7" w:rsidRPr="005F7C79" w:rsidRDefault="00F206A7" w:rsidP="00F206A7">
      <w:pPr>
        <w:tabs>
          <w:tab w:val="left" w:pos="284"/>
        </w:tabs>
        <w:spacing w:after="0" w:line="240" w:lineRule="auto"/>
        <w:ind w:left="567"/>
        <w:jc w:val="both"/>
        <w:rPr>
          <w:rFonts w:ascii="Times New Roman" w:eastAsia="Calibri" w:hAnsi="Times New Roman" w:cs="Times New Roman"/>
          <w:sz w:val="24"/>
          <w:szCs w:val="24"/>
        </w:rPr>
      </w:pPr>
    </w:p>
    <w:p w:rsidR="00F206A7" w:rsidRDefault="00F206A7" w:rsidP="00F206A7">
      <w:pPr>
        <w:numPr>
          <w:ilvl w:val="1"/>
          <w:numId w:val="11"/>
        </w:numPr>
        <w:tabs>
          <w:tab w:val="left" w:pos="284"/>
          <w:tab w:val="num"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Megrendelő kötelezettséget vállal, hogy harmadik fél igényérvényesítése esetén csak a Vállalkozóval történt előzetes egyeztetést követően tesz bárminemű jognyilatkozatot. Amennyiben a Megrendelő nem, vagy csak késedelmesen vonja be a Vállalkozót a folyamatban lévő eljárásba, vagy az igény rendezésébe, akkor az ebből a mulasztásból vagy késedelemből eredő kárt a Megrendelő köteles viselni.</w:t>
      </w:r>
    </w:p>
    <w:p w:rsidR="00F206A7" w:rsidRPr="00FD0B42" w:rsidRDefault="00F206A7" w:rsidP="0066395B">
      <w:pPr>
        <w:spacing w:after="0" w:line="240" w:lineRule="auto"/>
        <w:jc w:val="both"/>
        <w:rPr>
          <w:rFonts w:ascii="Times New Roman" w:eastAsia="Calibri" w:hAnsi="Times New Roman" w:cs="Times New Roman"/>
          <w:sz w:val="24"/>
          <w:szCs w:val="24"/>
        </w:rPr>
      </w:pPr>
    </w:p>
    <w:p w:rsidR="00F206A7" w:rsidRDefault="00F206A7" w:rsidP="0066395B">
      <w:pPr>
        <w:suppressAutoHyphens/>
        <w:spacing w:after="0" w:line="240" w:lineRule="auto"/>
        <w:jc w:val="both"/>
        <w:rPr>
          <w:rFonts w:ascii="Times New Roman" w:eastAsia="Calibri" w:hAnsi="Times New Roman" w:cs="Times New Roman"/>
          <w:b/>
          <w:sz w:val="24"/>
          <w:szCs w:val="24"/>
        </w:rPr>
      </w:pPr>
      <w:r w:rsidRPr="001349B0">
        <w:rPr>
          <w:rFonts w:ascii="Times New Roman" w:eastAsia="Calibri" w:hAnsi="Times New Roman" w:cs="Times New Roman"/>
          <w:b/>
          <w:sz w:val="24"/>
          <w:szCs w:val="24"/>
        </w:rPr>
        <w:t>Kárveszély</w:t>
      </w:r>
    </w:p>
    <w:p w:rsidR="00F206A7" w:rsidRPr="001349B0" w:rsidRDefault="00F206A7" w:rsidP="00F206A7">
      <w:pPr>
        <w:spacing w:after="0" w:line="240" w:lineRule="auto"/>
        <w:jc w:val="both"/>
        <w:rPr>
          <w:rFonts w:ascii="Times New Roman" w:eastAsia="Calibri" w:hAnsi="Times New Roman" w:cs="Times New Roman"/>
          <w:sz w:val="24"/>
          <w:szCs w:val="24"/>
        </w:rPr>
      </w:pPr>
    </w:p>
    <w:p w:rsidR="00F206A7" w:rsidRDefault="00F206A7" w:rsidP="00F206A7">
      <w:pPr>
        <w:numPr>
          <w:ilvl w:val="1"/>
          <w:numId w:val="11"/>
        </w:numPr>
        <w:tabs>
          <w:tab w:val="num"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Munkaterületen a Vállalkozó tevékenységével összefüggésben a munkálatok időtartama alatt a kárveszélyt a Vállalkozó viseli. </w:t>
      </w:r>
    </w:p>
    <w:p w:rsidR="00F206A7" w:rsidRPr="00FD0B42" w:rsidRDefault="00F206A7" w:rsidP="00F206A7">
      <w:pPr>
        <w:spacing w:after="0" w:line="240" w:lineRule="auto"/>
        <w:ind w:left="567"/>
        <w:jc w:val="both"/>
        <w:rPr>
          <w:rFonts w:ascii="Times New Roman" w:eastAsia="Calibri" w:hAnsi="Times New Roman" w:cs="Times New Roman"/>
          <w:sz w:val="24"/>
          <w:szCs w:val="24"/>
        </w:rPr>
      </w:pPr>
    </w:p>
    <w:p w:rsidR="00F206A7" w:rsidRPr="001349B0" w:rsidRDefault="00954754" w:rsidP="0066395B">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Kötbér</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Amennyiben a Vállalkozó a Szerződést megszegi, kötbér és kártérítési felelősséggel tartozik. </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Vállalkozó késedelmes teljesítés esetén késedelmi kötbér, hibás teljesítés esetén hibás teljesítési kötbér, Vállalkozó felelősségi körébe tartozó okból történő meghiúsulás esetén meghiúsulási kötbér megfizetését vállalja.</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Megrendelő a kötbér számviteli bizonylatolására terhelőlevelet állít ki.</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07014B">
        <w:rPr>
          <w:rFonts w:ascii="Times New Roman" w:hAnsi="Times New Roman"/>
          <w:sz w:val="24"/>
          <w:szCs w:val="24"/>
        </w:rPr>
        <w:t>A hibás teljesítési kötbér alapja a szerződésszegéssel érintett Vállalkozási Díj</w:t>
      </w:r>
      <w:r w:rsidR="00BE2FC3">
        <w:rPr>
          <w:rFonts w:ascii="Times New Roman" w:hAnsi="Times New Roman"/>
          <w:sz w:val="24"/>
          <w:szCs w:val="24"/>
        </w:rPr>
        <w:t xml:space="preserve"> nettó értéke</w:t>
      </w:r>
      <w:r>
        <w:rPr>
          <w:rFonts w:ascii="Times New Roman" w:hAnsi="Times New Roman"/>
          <w:sz w:val="24"/>
          <w:szCs w:val="24"/>
        </w:rPr>
        <w:t>, mértéke a kötbéralap</w:t>
      </w:r>
      <w:r w:rsidRPr="0007014B">
        <w:rPr>
          <w:rFonts w:ascii="Times New Roman" w:hAnsi="Times New Roman"/>
          <w:sz w:val="24"/>
          <w:szCs w:val="24"/>
        </w:rPr>
        <w:t xml:space="preserve"> 20%-a.</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Amennyiben a Vállalkozó nem tudja tartani a teljesítés véghatáridejét, akkor Napi 1 %-os késedelmi kötbért köteles fizetni Megrendelő részére. A késedelmi kötbér alapja a Vállalkozási Díj nettó értéke.</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Szerződés Vállalkozó felelősségi körébe tartozó okból történő meghiúsulása esetén Vállalkozó a nettó Vállalkozói Díj 30 %-ának megfelelő mértékű kötbér megfizetésére köteles. A meghiúsulási kötbérbe nem számítható be a késedelmi kötbér címén megfizetett összeg.</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Vállalkozó minden kötbér- és kártérítés-fizetési kötelezettségét köteles 30 Napon belül teljesíteni. A kötbér összege a Vállalkozó számlájának pénzügyi kifizetésekor beszámítható.</w:t>
      </w:r>
    </w:p>
    <w:p w:rsidR="00F206A7" w:rsidRPr="007D5C53" w:rsidRDefault="003B31B9"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Pr>
          <w:rFonts w:ascii="Times New Roman" w:hAnsi="Times New Roman"/>
          <w:sz w:val="24"/>
          <w:szCs w:val="24"/>
        </w:rPr>
        <w:t>A Szerződés</w:t>
      </w:r>
      <w:r w:rsidR="00D6606D">
        <w:rPr>
          <w:rFonts w:ascii="Times New Roman" w:hAnsi="Times New Roman"/>
          <w:sz w:val="24"/>
          <w:szCs w:val="24"/>
        </w:rPr>
        <w:t xml:space="preserve">ben </w:t>
      </w:r>
      <w:r w:rsidR="00F206A7" w:rsidRPr="007D5C53">
        <w:rPr>
          <w:rFonts w:ascii="Times New Roman" w:hAnsi="Times New Roman"/>
          <w:sz w:val="24"/>
          <w:szCs w:val="24"/>
        </w:rPr>
        <w:t xml:space="preserve">szereplő kötbérek megfizetése nem érinti a jogszabályból és jelen szerződésből Megrendelőt megillető bármely más igény érvényesítésének </w:t>
      </w:r>
      <w:proofErr w:type="spellStart"/>
      <w:r w:rsidR="00F206A7" w:rsidRPr="007D5C53">
        <w:rPr>
          <w:rFonts w:ascii="Times New Roman" w:hAnsi="Times New Roman"/>
          <w:sz w:val="24"/>
          <w:szCs w:val="24"/>
        </w:rPr>
        <w:t>lehetőségét.</w:t>
      </w:r>
      <w:proofErr w:type="gramStart"/>
      <w:r w:rsidR="00F206A7" w:rsidRPr="007D5C53">
        <w:rPr>
          <w:rFonts w:ascii="Times New Roman" w:hAnsi="Times New Roman"/>
          <w:sz w:val="24"/>
          <w:szCs w:val="24"/>
        </w:rPr>
        <w:t>A</w:t>
      </w:r>
      <w:proofErr w:type="spellEnd"/>
      <w:proofErr w:type="gramEnd"/>
      <w:r w:rsidR="00F206A7" w:rsidRPr="007D5C53">
        <w:rPr>
          <w:rFonts w:ascii="Times New Roman" w:hAnsi="Times New Roman"/>
          <w:sz w:val="24"/>
          <w:szCs w:val="24"/>
        </w:rPr>
        <w:t xml:space="preserve"> kötbér esedékessé válik:</w:t>
      </w:r>
    </w:p>
    <w:p w:rsidR="00F206A7" w:rsidRPr="005F7C79" w:rsidRDefault="00F206A7" w:rsidP="00F206A7">
      <w:pPr>
        <w:pStyle w:val="Listaszerbekezds"/>
        <w:numPr>
          <w:ilvl w:val="0"/>
          <w:numId w:val="26"/>
        </w:numPr>
        <w:tabs>
          <w:tab w:val="left" w:pos="567"/>
        </w:tabs>
        <w:spacing w:before="240" w:after="0" w:line="240" w:lineRule="auto"/>
        <w:jc w:val="both"/>
        <w:rPr>
          <w:rFonts w:ascii="Times New Roman" w:hAnsi="Times New Roman"/>
          <w:sz w:val="24"/>
          <w:szCs w:val="24"/>
        </w:rPr>
      </w:pPr>
      <w:r w:rsidRPr="005F7C79">
        <w:rPr>
          <w:rFonts w:ascii="Times New Roman" w:hAnsi="Times New Roman"/>
          <w:sz w:val="24"/>
          <w:szCs w:val="24"/>
        </w:rPr>
        <w:t>késedelmi kötbér esetén, ha a késedelem megszűnik, vagy a póthatáridő lejár, vagy mértéke a kötbérmaximumot eléri,</w:t>
      </w:r>
    </w:p>
    <w:p w:rsidR="00F206A7" w:rsidRPr="005F7C79" w:rsidRDefault="00F206A7" w:rsidP="00F206A7">
      <w:pPr>
        <w:pStyle w:val="Listaszerbekezds"/>
        <w:numPr>
          <w:ilvl w:val="0"/>
          <w:numId w:val="26"/>
        </w:numPr>
        <w:tabs>
          <w:tab w:val="left" w:pos="567"/>
        </w:tabs>
        <w:spacing w:before="240" w:after="0" w:line="240" w:lineRule="auto"/>
        <w:jc w:val="both"/>
        <w:rPr>
          <w:rFonts w:ascii="Times New Roman" w:hAnsi="Times New Roman"/>
          <w:sz w:val="24"/>
          <w:szCs w:val="24"/>
        </w:rPr>
      </w:pPr>
      <w:r w:rsidRPr="005F7C79">
        <w:rPr>
          <w:rFonts w:ascii="Times New Roman" w:hAnsi="Times New Roman"/>
          <w:sz w:val="24"/>
          <w:szCs w:val="24"/>
        </w:rPr>
        <w:lastRenderedPageBreak/>
        <w:t>hibás teljesítési kötbér esetén, ha a Megrendelő a hibás teljesítéssel kapcsolatos igényét a Vállalkozónak bejelentette,</w:t>
      </w:r>
    </w:p>
    <w:p w:rsidR="00F206A7" w:rsidRPr="005F7C79" w:rsidRDefault="00D6606D" w:rsidP="00F206A7">
      <w:pPr>
        <w:pStyle w:val="Listaszerbekezds"/>
        <w:numPr>
          <w:ilvl w:val="0"/>
          <w:numId w:val="26"/>
        </w:numPr>
        <w:tabs>
          <w:tab w:val="left" w:pos="567"/>
        </w:tabs>
        <w:spacing w:before="240" w:after="0" w:line="240" w:lineRule="auto"/>
        <w:jc w:val="both"/>
        <w:rPr>
          <w:rFonts w:ascii="Times New Roman" w:hAnsi="Times New Roman"/>
          <w:sz w:val="24"/>
          <w:szCs w:val="24"/>
        </w:rPr>
      </w:pPr>
      <w:r>
        <w:rPr>
          <w:rFonts w:ascii="Times New Roman" w:hAnsi="Times New Roman"/>
          <w:sz w:val="24"/>
          <w:szCs w:val="24"/>
        </w:rPr>
        <w:t>meghiúsulási</w:t>
      </w:r>
      <w:r w:rsidR="00F206A7" w:rsidRPr="005F7C79">
        <w:rPr>
          <w:rFonts w:ascii="Times New Roman" w:hAnsi="Times New Roman"/>
          <w:sz w:val="24"/>
          <w:szCs w:val="24"/>
        </w:rPr>
        <w:t xml:space="preserve"> kötbér esetén, ha a Megrendelő felmondását, vagy elállását a Vállalkozónak bejelentette</w:t>
      </w:r>
      <w:r>
        <w:rPr>
          <w:rFonts w:ascii="Times New Roman" w:hAnsi="Times New Roman"/>
          <w:sz w:val="24"/>
          <w:szCs w:val="24"/>
        </w:rPr>
        <w:t>.</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A késedelmes vagy hibás teljesítés esetére kikötött kötbér megfizetése nem mentesít a teljesítés alól.</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Ha a Vállalkozó a várható szerződésszegésről elvárható időben nem tájékoztatja a Megrendelőt, úgy a kötbéralap 10 %-</w:t>
      </w:r>
      <w:proofErr w:type="gramStart"/>
      <w:r w:rsidRPr="007D5C53">
        <w:rPr>
          <w:rFonts w:ascii="Times New Roman" w:hAnsi="Times New Roman"/>
          <w:sz w:val="24"/>
          <w:szCs w:val="24"/>
        </w:rPr>
        <w:t>a</w:t>
      </w:r>
      <w:proofErr w:type="gramEnd"/>
      <w:r w:rsidRPr="007D5C53">
        <w:rPr>
          <w:rFonts w:ascii="Times New Roman" w:hAnsi="Times New Roman"/>
          <w:sz w:val="24"/>
          <w:szCs w:val="24"/>
        </w:rPr>
        <w:t xml:space="preserve"> akkor is jár, ha a </w:t>
      </w:r>
      <w:r w:rsidR="00D6606D">
        <w:rPr>
          <w:rFonts w:ascii="Times New Roman" w:hAnsi="Times New Roman"/>
          <w:sz w:val="24"/>
          <w:szCs w:val="24"/>
        </w:rPr>
        <w:t>Vállalkozó</w:t>
      </w:r>
      <w:r w:rsidR="00D6606D" w:rsidRPr="007D5C53">
        <w:rPr>
          <w:rFonts w:ascii="Times New Roman" w:hAnsi="Times New Roman"/>
          <w:sz w:val="24"/>
          <w:szCs w:val="24"/>
        </w:rPr>
        <w:t xml:space="preserve"> </w:t>
      </w:r>
      <w:r w:rsidRPr="007D5C53">
        <w:rPr>
          <w:rFonts w:ascii="Times New Roman" w:hAnsi="Times New Roman"/>
          <w:sz w:val="24"/>
          <w:szCs w:val="24"/>
        </w:rPr>
        <w:t xml:space="preserve">a felelősség alól magát egyébként kimenti. </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Késedelmes teljesítés esetén amennyiben a késedelmi kötbér mértéke a kötbéralap 30%-át meghaladná a Megrendelő jogosult –a Vállalkozó szerződésszegése miatt – választása szerint a szerződéstől azonnali hatállyal elállni, vagy a szerződést azonnali hatállyal felmondani.</w:t>
      </w:r>
    </w:p>
    <w:p w:rsidR="00F206A7" w:rsidRPr="007D5C53" w:rsidRDefault="00F206A7" w:rsidP="007D5C53">
      <w:pPr>
        <w:numPr>
          <w:ilvl w:val="1"/>
          <w:numId w:val="11"/>
        </w:numPr>
        <w:tabs>
          <w:tab w:val="num" w:pos="567"/>
        </w:tabs>
        <w:spacing w:before="240" w:after="0" w:line="240" w:lineRule="auto"/>
        <w:ind w:left="567" w:hanging="567"/>
        <w:jc w:val="both"/>
        <w:rPr>
          <w:rFonts w:ascii="Times New Roman" w:hAnsi="Times New Roman"/>
          <w:sz w:val="24"/>
          <w:szCs w:val="24"/>
        </w:rPr>
      </w:pPr>
      <w:r w:rsidRPr="007D5C53">
        <w:rPr>
          <w:rFonts w:ascii="Times New Roman" w:hAnsi="Times New Roman"/>
          <w:sz w:val="24"/>
          <w:szCs w:val="24"/>
        </w:rPr>
        <w:t xml:space="preserve">A Megrendelő jogosult a </w:t>
      </w:r>
      <w:r w:rsidR="00D6606D">
        <w:rPr>
          <w:rFonts w:ascii="Times New Roman" w:hAnsi="Times New Roman"/>
          <w:sz w:val="24"/>
          <w:szCs w:val="24"/>
        </w:rPr>
        <w:t>meghiúsulási</w:t>
      </w:r>
      <w:r w:rsidRPr="007D5C53">
        <w:rPr>
          <w:rFonts w:ascii="Times New Roman" w:hAnsi="Times New Roman"/>
          <w:sz w:val="24"/>
          <w:szCs w:val="24"/>
        </w:rPr>
        <w:t xml:space="preserve"> kötbér érvényesítése mellett a szerződést azonnali hatállyal felmondani. Vállalkozót ezen esetben kártérítés vagy kártalanítás nem illeti meg, azonban Vállalkozó köteles a Megrendelő valamennyi igazolt kárát megtéríteni (pl. magasabb áron történő beszerzés, javítás).</w:t>
      </w:r>
    </w:p>
    <w:p w:rsidR="00F206A7" w:rsidRPr="005F7C79" w:rsidRDefault="00F206A7" w:rsidP="0087529A">
      <w:pPr>
        <w:numPr>
          <w:ilvl w:val="1"/>
          <w:numId w:val="11"/>
        </w:numPr>
        <w:tabs>
          <w:tab w:val="left" w:pos="709"/>
        </w:tabs>
        <w:spacing w:before="240" w:line="240" w:lineRule="auto"/>
        <w:ind w:left="567" w:hanging="567"/>
        <w:jc w:val="both"/>
        <w:rPr>
          <w:rFonts w:ascii="Times New Roman" w:eastAsia="Calibri" w:hAnsi="Times New Roman" w:cs="Times New Roman"/>
          <w:sz w:val="24"/>
          <w:szCs w:val="24"/>
        </w:rPr>
      </w:pPr>
      <w:r w:rsidRPr="005F7C79">
        <w:rPr>
          <w:rFonts w:ascii="Times New Roman" w:eastAsia="Calibri" w:hAnsi="Times New Roman" w:cs="Times New Roman"/>
          <w:sz w:val="24"/>
          <w:szCs w:val="24"/>
        </w:rPr>
        <w:t>Megrendelő a kötbér mértékét meghaladóan jogosult a szerződésszegés kapcsán felmerült valamennyi igazolt kárát érvényesíteni.</w:t>
      </w:r>
    </w:p>
    <w:p w:rsidR="00F206A7" w:rsidRDefault="00F206A7" w:rsidP="0087529A">
      <w:pPr>
        <w:numPr>
          <w:ilvl w:val="1"/>
          <w:numId w:val="11"/>
        </w:numPr>
        <w:tabs>
          <w:tab w:val="left" w:pos="709"/>
        </w:tabs>
        <w:spacing w:after="0" w:line="240" w:lineRule="auto"/>
        <w:ind w:left="567" w:hanging="567"/>
        <w:jc w:val="both"/>
        <w:rPr>
          <w:rFonts w:ascii="Times New Roman" w:eastAsia="Calibri" w:hAnsi="Times New Roman" w:cs="Times New Roman"/>
          <w:sz w:val="24"/>
          <w:szCs w:val="24"/>
        </w:rPr>
      </w:pPr>
      <w:r w:rsidRPr="005F7C79">
        <w:rPr>
          <w:rFonts w:ascii="Times New Roman" w:eastAsia="Calibri" w:hAnsi="Times New Roman" w:cs="Times New Roman"/>
          <w:sz w:val="24"/>
          <w:szCs w:val="24"/>
        </w:rPr>
        <w:t>Felek a Polgári Törvénykönyvről szóló 2013. évi V. törvény (Ptk.) 6:187.§ (2) bekezdésében rögzítettektől eltérően megállapodnak abban, hogy Megrendelő jogosult a hibás teljesítési kötbér és a szavatossági jogok együttes érvényesítésére. Amennyiben a vonatkozó, valamennyi jogalkalmazóra nézve kötelező érvényű, a peres eljárások során kikényszeríthető, egységesített jogértelmezés szerint a Ptk. idézett rendelkezése nem teszi lehetővé a hibás teljesítési kötbér és a szavatossági jogok együttes érvényesítését, Felek megállapodnak, hogy Megrendelő kizárólagos joga annak eldöntése, hogy hibás teljesítés esetén a hibás teljesítési kötbért vagy a szavatossági jogait érvényesíti.</w:t>
      </w:r>
    </w:p>
    <w:p w:rsidR="00F206A7" w:rsidRPr="00A77315" w:rsidRDefault="00F206A7" w:rsidP="00F206A7">
      <w:pPr>
        <w:tabs>
          <w:tab w:val="left" w:pos="567"/>
        </w:tabs>
        <w:spacing w:after="0" w:line="240" w:lineRule="auto"/>
        <w:ind w:left="480"/>
        <w:jc w:val="both"/>
        <w:rPr>
          <w:rFonts w:ascii="Times New Roman" w:eastAsia="Calibri" w:hAnsi="Times New Roman" w:cs="Times New Roman"/>
          <w:sz w:val="24"/>
          <w:szCs w:val="24"/>
        </w:rPr>
      </w:pPr>
    </w:p>
    <w:p w:rsidR="00F206A7" w:rsidRDefault="00F206A7" w:rsidP="00F206A7">
      <w:pPr>
        <w:numPr>
          <w:ilvl w:val="0"/>
          <w:numId w:val="11"/>
        </w:numPr>
        <w:tabs>
          <w:tab w:val="left" w:pos="284"/>
          <w:tab w:val="num" w:pos="567"/>
        </w:tabs>
        <w:spacing w:after="0" w:line="240" w:lineRule="auto"/>
        <w:ind w:left="714" w:hanging="714"/>
        <w:jc w:val="both"/>
        <w:rPr>
          <w:rFonts w:ascii="Times New Roman" w:eastAsia="Calibri" w:hAnsi="Times New Roman" w:cs="Times New Roman"/>
          <w:b/>
          <w:caps/>
          <w:sz w:val="24"/>
          <w:szCs w:val="24"/>
        </w:rPr>
      </w:pPr>
      <w:bookmarkStart w:id="8" w:name="pr62"/>
      <w:bookmarkStart w:id="9" w:name="pr63"/>
      <w:bookmarkStart w:id="10" w:name="pr64"/>
      <w:bookmarkEnd w:id="8"/>
      <w:bookmarkEnd w:id="9"/>
      <w:bookmarkEnd w:id="10"/>
      <w:r w:rsidRPr="001349B0">
        <w:rPr>
          <w:rFonts w:ascii="Times New Roman" w:eastAsia="Calibri" w:hAnsi="Times New Roman" w:cs="Times New Roman"/>
          <w:b/>
          <w:caps/>
          <w:sz w:val="24"/>
          <w:szCs w:val="24"/>
        </w:rPr>
        <w:t>A SZERZŐDÉS MÓDOSÍTÁSA</w:t>
      </w:r>
    </w:p>
    <w:p w:rsidR="00F206A7" w:rsidRPr="00A77315" w:rsidRDefault="00F206A7" w:rsidP="00F206A7">
      <w:pPr>
        <w:tabs>
          <w:tab w:val="left" w:pos="284"/>
        </w:tabs>
        <w:spacing w:after="0" w:line="240" w:lineRule="auto"/>
        <w:ind w:left="714"/>
        <w:jc w:val="both"/>
        <w:rPr>
          <w:rFonts w:ascii="Times New Roman" w:eastAsia="Calibri" w:hAnsi="Times New Roman" w:cs="Times New Roman"/>
          <w:b/>
          <w:caps/>
          <w:sz w:val="24"/>
          <w:szCs w:val="24"/>
        </w:rPr>
      </w:pPr>
    </w:p>
    <w:p w:rsidR="00F206A7" w:rsidRPr="00A77315" w:rsidRDefault="00F206A7" w:rsidP="00F206A7">
      <w:pPr>
        <w:numPr>
          <w:ilvl w:val="1"/>
          <w:numId w:val="11"/>
        </w:numPr>
        <w:tabs>
          <w:tab w:val="num" w:pos="567"/>
        </w:tabs>
        <w:spacing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Szerződést mindkét Fél beleegyezésével</w:t>
      </w:r>
      <w:r w:rsidR="00D6606D">
        <w:rPr>
          <w:rFonts w:ascii="Times New Roman" w:eastAsia="Calibri" w:hAnsi="Times New Roman" w:cs="Times New Roman"/>
          <w:sz w:val="24"/>
          <w:szCs w:val="24"/>
        </w:rPr>
        <w:t>,</w:t>
      </w:r>
      <w:r w:rsidRPr="001349B0">
        <w:rPr>
          <w:rFonts w:ascii="Times New Roman" w:eastAsia="Calibri" w:hAnsi="Times New Roman" w:cs="Times New Roman"/>
          <w:sz w:val="24"/>
          <w:szCs w:val="24"/>
        </w:rPr>
        <w:t xml:space="preserve"> kizárólag írásban lehet módosítani.</w:t>
      </w:r>
      <w:r>
        <w:rPr>
          <w:rFonts w:ascii="Times New Roman" w:eastAsia="Calibri" w:hAnsi="Times New Roman" w:cs="Times New Roman"/>
          <w:sz w:val="24"/>
          <w:szCs w:val="24"/>
        </w:rPr>
        <w:t xml:space="preserve"> </w:t>
      </w:r>
      <w:r w:rsidRPr="00CA298F">
        <w:rPr>
          <w:rFonts w:ascii="Times New Roman" w:hAnsi="Times New Roman"/>
          <w:sz w:val="24"/>
          <w:szCs w:val="24"/>
        </w:rPr>
        <w:t>Nem minősül a szerződés módosításának a Felek nyilvántartott adataiban, így különösen a székhelyében, képviselőiben, a kapcsolattartók személyében, bankszámlaszámában bekövetkező változás.</w:t>
      </w:r>
    </w:p>
    <w:p w:rsidR="00F206A7" w:rsidRPr="00A77315" w:rsidRDefault="00F206A7" w:rsidP="00F206A7">
      <w:pPr>
        <w:spacing w:after="0" w:line="240" w:lineRule="auto"/>
        <w:ind w:left="567"/>
        <w:jc w:val="both"/>
        <w:rPr>
          <w:rFonts w:ascii="Times New Roman" w:eastAsia="Calibri" w:hAnsi="Times New Roman" w:cs="Times New Roman"/>
          <w:sz w:val="24"/>
          <w:szCs w:val="24"/>
        </w:rPr>
      </w:pPr>
    </w:p>
    <w:p w:rsidR="00F206A7" w:rsidRPr="00A77315" w:rsidRDefault="00F206A7" w:rsidP="00F206A7">
      <w:pPr>
        <w:numPr>
          <w:ilvl w:val="1"/>
          <w:numId w:val="11"/>
        </w:numPr>
        <w:tabs>
          <w:tab w:val="num" w:pos="567"/>
        </w:tabs>
        <w:spacing w:after="0" w:line="240" w:lineRule="auto"/>
        <w:ind w:left="567" w:hanging="567"/>
        <w:jc w:val="both"/>
        <w:rPr>
          <w:rFonts w:ascii="Times New Roman" w:eastAsia="Calibri" w:hAnsi="Times New Roman" w:cs="Times New Roman"/>
          <w:sz w:val="24"/>
          <w:szCs w:val="24"/>
        </w:rPr>
      </w:pPr>
      <w:r w:rsidRPr="00A77315">
        <w:rPr>
          <w:rFonts w:ascii="Times New Roman" w:hAnsi="Times New Roman"/>
          <w:sz w:val="24"/>
          <w:szCs w:val="24"/>
        </w:rPr>
        <w:t xml:space="preserve">A Vállalkozó tudomásul veszi, hogy abban az esetben, ha a MÁV </w:t>
      </w:r>
      <w:proofErr w:type="spellStart"/>
      <w:r w:rsidRPr="00A77315">
        <w:rPr>
          <w:rFonts w:ascii="Times New Roman" w:hAnsi="Times New Roman"/>
          <w:sz w:val="24"/>
          <w:szCs w:val="24"/>
        </w:rPr>
        <w:t>Zrt</w:t>
      </w:r>
      <w:proofErr w:type="spellEnd"/>
      <w:r w:rsidRPr="00A77315">
        <w:rPr>
          <w:rFonts w:ascii="Times New Roman" w:hAnsi="Times New Roman"/>
          <w:sz w:val="24"/>
          <w:szCs w:val="24"/>
        </w:rPr>
        <w:t xml:space="preserve">. </w:t>
      </w:r>
      <w:r w:rsidR="00D6606D">
        <w:rPr>
          <w:rFonts w:ascii="Times New Roman" w:hAnsi="Times New Roman"/>
          <w:sz w:val="24"/>
          <w:szCs w:val="24"/>
        </w:rPr>
        <w:t>„</w:t>
      </w:r>
      <w:r w:rsidRPr="00A77315">
        <w:rPr>
          <w:rFonts w:ascii="Times New Roman" w:hAnsi="Times New Roman"/>
          <w:sz w:val="24"/>
          <w:szCs w:val="24"/>
        </w:rPr>
        <w:t xml:space="preserve">szárazföldi szállítást kiegészítő szolgáltatás” megnevezésű fő tevékenységét </w:t>
      </w:r>
      <w:r>
        <w:rPr>
          <w:rFonts w:ascii="Times New Roman" w:hAnsi="Times New Roman"/>
          <w:sz w:val="24"/>
          <w:szCs w:val="24"/>
        </w:rPr>
        <w:t xml:space="preserve">vagy a szerződés szempontjából releváns tevékenységét </w:t>
      </w:r>
      <w:r w:rsidRPr="00A77315">
        <w:rPr>
          <w:rFonts w:ascii="Times New Roman" w:hAnsi="Times New Roman"/>
          <w:sz w:val="24"/>
          <w:szCs w:val="24"/>
        </w:rPr>
        <w:t xml:space="preserve">a szerződés hatálya alatt más gazdasági társaság veszi át, úgy ezen gazdasági társaság a Vállalkozó külön hozzájárulása nélkül jogosult a szerződésbe a MÁV </w:t>
      </w:r>
      <w:proofErr w:type="spellStart"/>
      <w:r w:rsidRPr="00A77315">
        <w:rPr>
          <w:rFonts w:ascii="Times New Roman" w:hAnsi="Times New Roman"/>
          <w:sz w:val="24"/>
          <w:szCs w:val="24"/>
        </w:rPr>
        <w:t>Zrt</w:t>
      </w:r>
      <w:proofErr w:type="spellEnd"/>
      <w:r w:rsidRPr="00A77315">
        <w:rPr>
          <w:rFonts w:ascii="Times New Roman" w:hAnsi="Times New Roman"/>
          <w:sz w:val="24"/>
          <w:szCs w:val="24"/>
        </w:rPr>
        <w:t>. pozíciójában belépni és annak kötelezettségeit átvállalni, illetve jogait gyakorolni, feltéve, hogy ezen jogutódlás a Vállalkozó jogait nem csorbítja, kötelezettségei teljesítését nem teszi terhesebbé.</w:t>
      </w:r>
    </w:p>
    <w:p w:rsidR="00F206A7" w:rsidRPr="001349B0" w:rsidRDefault="00F206A7" w:rsidP="00F206A7">
      <w:pPr>
        <w:numPr>
          <w:ilvl w:val="0"/>
          <w:numId w:val="11"/>
        </w:numPr>
        <w:tabs>
          <w:tab w:val="left" w:pos="284"/>
          <w:tab w:val="num" w:pos="567"/>
        </w:tabs>
        <w:spacing w:before="360"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A SZERZŐDÉS MEGSZŰNÉSE</w:t>
      </w:r>
    </w:p>
    <w:p w:rsidR="00F206A7" w:rsidRPr="001349B0" w:rsidRDefault="00F206A7" w:rsidP="00F206A7">
      <w:pPr>
        <w:numPr>
          <w:ilvl w:val="1"/>
          <w:numId w:val="11"/>
        </w:numPr>
        <w:tabs>
          <w:tab w:val="left" w:pos="567"/>
          <w:tab w:val="num" w:pos="709"/>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lastRenderedPageBreak/>
        <w:t xml:space="preserve">A Szerződés közös megállapodással bármikor megszüntethető. Megszűnik a szerződés a benne foglalt </w:t>
      </w:r>
      <w:r>
        <w:rPr>
          <w:rFonts w:ascii="Times New Roman" w:eastAsia="Calibri" w:hAnsi="Times New Roman" w:cs="Times New Roman"/>
          <w:sz w:val="24"/>
          <w:szCs w:val="24"/>
        </w:rPr>
        <w:t>kötelezettségek maradéktalan</w:t>
      </w:r>
      <w:r w:rsidRPr="001349B0">
        <w:rPr>
          <w:rFonts w:ascii="Times New Roman" w:eastAsia="Calibri" w:hAnsi="Times New Roman" w:cs="Times New Roman"/>
          <w:sz w:val="24"/>
          <w:szCs w:val="24"/>
        </w:rPr>
        <w:t xml:space="preserve"> teljesítésével.</w:t>
      </w:r>
    </w:p>
    <w:p w:rsidR="00F206A7" w:rsidRPr="001349B0" w:rsidRDefault="00F206A7" w:rsidP="00F206A7">
      <w:pPr>
        <w:numPr>
          <w:ilvl w:val="1"/>
          <w:numId w:val="11"/>
        </w:numPr>
        <w:tabs>
          <w:tab w:val="left" w:pos="567"/>
          <w:tab w:val="num" w:pos="709"/>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fenti pontban foglalt megszűnésén túlmenően a Felek a Szerződést azonnali hatállyal, egyoldalú jognyilatkozattal is megszüntethetik (rendkívüli felmondás), ha</w:t>
      </w:r>
    </w:p>
    <w:p w:rsidR="00F206A7" w:rsidRPr="001349B0"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az egyik Fél a Szerződésben meghatározott és vállalt kötelezettségeit ismételten nem teljesítette, és erre a másik Fél 15 napos határidő kitűzésével felszólította és a határidő eredménytelenül telt el (a szerződés megszűnésében vétlen Fél kártérítési igénnyel </w:t>
      </w:r>
      <w:r w:rsidR="00D6606D">
        <w:rPr>
          <w:rFonts w:ascii="Times New Roman" w:eastAsia="Calibri" w:hAnsi="Times New Roman" w:cs="Times New Roman"/>
          <w:sz w:val="24"/>
          <w:szCs w:val="24"/>
        </w:rPr>
        <w:t>is fel</w:t>
      </w:r>
      <w:r w:rsidRPr="001349B0">
        <w:rPr>
          <w:rFonts w:ascii="Times New Roman" w:eastAsia="Calibri" w:hAnsi="Times New Roman" w:cs="Times New Roman"/>
          <w:sz w:val="24"/>
          <w:szCs w:val="24"/>
        </w:rPr>
        <w:t>léphet)</w:t>
      </w:r>
      <w:r w:rsidR="00D6606D">
        <w:rPr>
          <w:rFonts w:ascii="Times New Roman" w:eastAsia="Calibri" w:hAnsi="Times New Roman" w:cs="Times New Roman"/>
          <w:sz w:val="24"/>
          <w:szCs w:val="24"/>
        </w:rPr>
        <w:t>;</w:t>
      </w:r>
    </w:p>
    <w:p w:rsidR="00F206A7" w:rsidRPr="004D2C58"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másik Féllel szemben indult csődeljárás esetében a vonatkozó jogszabályok alapján tartott tárgyaláson a hitelezőktől nem kap előzetes egyetértést a fizetési haladék megszerzésére</w:t>
      </w:r>
      <w:r w:rsidR="004D2C58">
        <w:rPr>
          <w:rFonts w:ascii="Times New Roman" w:hAnsi="Times New Roman"/>
          <w:sz w:val="24"/>
          <w:szCs w:val="24"/>
        </w:rPr>
        <w:t xml:space="preserve">, vagy </w:t>
      </w:r>
      <w:r w:rsidRPr="004D2C58">
        <w:rPr>
          <w:rFonts w:ascii="Times New Roman" w:hAnsi="Times New Roman"/>
          <w:sz w:val="24"/>
          <w:szCs w:val="24"/>
        </w:rPr>
        <w:t>bírósági döntés szerint a csődeljárás során a hitelezőkkel nem jön létre egyezség;</w:t>
      </w:r>
    </w:p>
    <w:p w:rsidR="00F206A7" w:rsidRPr="001349B0"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másik Fél az illetékes bíróságnál saját maga ellen felszámolási eljárás megindítását kéri a vonatkozó jogszabályok alapján;</w:t>
      </w:r>
    </w:p>
    <w:p w:rsidR="00F206A7" w:rsidRPr="001349B0"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másik Fél fizetésképtelenségét a bíróság a vonatkozó jogszabályok alapján megállapítja;</w:t>
      </w:r>
    </w:p>
    <w:p w:rsidR="00F206A7"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másik Fél végelszámolását az </w:t>
      </w:r>
      <w:r>
        <w:rPr>
          <w:rFonts w:ascii="Times New Roman" w:eastAsia="Calibri" w:hAnsi="Times New Roman" w:cs="Times New Roman"/>
          <w:sz w:val="24"/>
          <w:szCs w:val="24"/>
        </w:rPr>
        <w:t>erre jogosult szerv elhatározza,</w:t>
      </w:r>
    </w:p>
    <w:p w:rsidR="00F206A7"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sidRPr="00A77315">
        <w:rPr>
          <w:rFonts w:ascii="Times New Roman" w:eastAsia="Calibri" w:hAnsi="Times New Roman" w:cs="Times New Roman"/>
          <w:sz w:val="24"/>
          <w:szCs w:val="24"/>
        </w:rPr>
        <w:t>a Megrendelő jogosult a jelen szerződést azonnali hatállyal felmondani Vállalkozó által a Megrendelő vagy Megrendelő szerződő partnerei, a MÁV Csoport jó hírnevét, harmadik személyekkel fennálló üzleti kapcsolatát veszélyeztető magatartás tanúsítása esetén;</w:t>
      </w:r>
    </w:p>
    <w:p w:rsidR="00F206A7" w:rsidRPr="00A77315" w:rsidRDefault="00F206A7" w:rsidP="0087529A">
      <w:pPr>
        <w:numPr>
          <w:ilvl w:val="1"/>
          <w:numId w:val="9"/>
        </w:numPr>
        <w:tabs>
          <w:tab w:val="clear" w:pos="1800"/>
          <w:tab w:val="left" w:pos="851"/>
        </w:tabs>
        <w:spacing w:after="0" w:line="240" w:lineRule="auto"/>
        <w:ind w:left="851"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4D2C58">
        <w:rPr>
          <w:rFonts w:ascii="Times New Roman" w:eastAsia="Calibri" w:hAnsi="Times New Roman" w:cs="Times New Roman"/>
          <w:sz w:val="24"/>
          <w:szCs w:val="24"/>
        </w:rPr>
        <w:t xml:space="preserve">Szerződésben </w:t>
      </w:r>
      <w:r w:rsidRPr="00A77315">
        <w:rPr>
          <w:rFonts w:ascii="Times New Roman" w:eastAsia="Calibri" w:hAnsi="Times New Roman" w:cs="Times New Roman"/>
          <w:sz w:val="24"/>
          <w:szCs w:val="24"/>
        </w:rPr>
        <w:t xml:space="preserve">megjelölt </w:t>
      </w:r>
      <w:r w:rsidR="004D2C58">
        <w:rPr>
          <w:rFonts w:ascii="Times New Roman" w:eastAsia="Calibri" w:hAnsi="Times New Roman" w:cs="Times New Roman"/>
          <w:sz w:val="24"/>
          <w:szCs w:val="24"/>
        </w:rPr>
        <w:t xml:space="preserve">egyéb </w:t>
      </w:r>
      <w:r w:rsidRPr="00A77315">
        <w:rPr>
          <w:rFonts w:ascii="Times New Roman" w:eastAsia="Calibri" w:hAnsi="Times New Roman" w:cs="Times New Roman"/>
          <w:sz w:val="24"/>
          <w:szCs w:val="24"/>
        </w:rPr>
        <w:t>felmondási ok bekövetkezte esetén.</w:t>
      </w:r>
    </w:p>
    <w:p w:rsidR="00F206A7" w:rsidRPr="001349B0" w:rsidRDefault="00F206A7" w:rsidP="00F206A7">
      <w:pPr>
        <w:tabs>
          <w:tab w:val="left" w:pos="567"/>
          <w:tab w:val="num" w:pos="1800"/>
          <w:tab w:val="num" w:pos="2071"/>
        </w:tabs>
        <w:spacing w:after="0" w:line="240" w:lineRule="auto"/>
        <w:ind w:left="567"/>
        <w:jc w:val="both"/>
        <w:rPr>
          <w:rFonts w:ascii="Times New Roman" w:eastAsia="Calibri" w:hAnsi="Times New Roman" w:cs="Times New Roman"/>
          <w:sz w:val="24"/>
          <w:szCs w:val="24"/>
        </w:rPr>
      </w:pPr>
    </w:p>
    <w:p w:rsidR="00F206A7" w:rsidRPr="001349B0" w:rsidRDefault="00F206A7" w:rsidP="00F206A7">
      <w:pPr>
        <w:numPr>
          <w:ilvl w:val="1"/>
          <w:numId w:val="11"/>
        </w:numPr>
        <w:tabs>
          <w:tab w:val="num" w:pos="567"/>
          <w:tab w:val="num" w:pos="2071"/>
        </w:tabs>
        <w:spacing w:after="0" w:line="240" w:lineRule="auto"/>
        <w:ind w:left="567" w:hanging="567"/>
        <w:jc w:val="both"/>
        <w:rPr>
          <w:rFonts w:ascii="Times New Roman" w:eastAsia="Calibri" w:hAnsi="Times New Roman" w:cs="Times New Roman"/>
          <w:bCs/>
          <w:sz w:val="24"/>
          <w:szCs w:val="24"/>
        </w:rPr>
      </w:pPr>
      <w:r w:rsidRPr="001349B0">
        <w:rPr>
          <w:rFonts w:ascii="Times New Roman" w:eastAsia="Calibri" w:hAnsi="Times New Roman" w:cs="Times New Roman"/>
          <w:sz w:val="24"/>
          <w:szCs w:val="24"/>
        </w:rPr>
        <w:t xml:space="preserve">Megrendelő a Szerződés </w:t>
      </w:r>
      <w:r w:rsidR="00A33437">
        <w:rPr>
          <w:rFonts w:ascii="Times New Roman" w:eastAsia="Calibri" w:hAnsi="Times New Roman" w:cs="Times New Roman"/>
          <w:sz w:val="24"/>
          <w:szCs w:val="24"/>
        </w:rPr>
        <w:t>19</w:t>
      </w:r>
      <w:r w:rsidRPr="001349B0">
        <w:rPr>
          <w:rFonts w:ascii="Times New Roman" w:eastAsia="Calibri" w:hAnsi="Times New Roman" w:cs="Times New Roman"/>
          <w:sz w:val="24"/>
          <w:szCs w:val="24"/>
        </w:rPr>
        <w:t xml:space="preserve">.5. pontjában szereplő szabály megsértése esetén azonnali hatállyal, egyoldalú jognyilatkozattal (rendkívüli felmondás) megszüntetheti a Szerződést. </w:t>
      </w:r>
      <w:r w:rsidRPr="001349B0">
        <w:rPr>
          <w:rFonts w:ascii="Times New Roman" w:eastAsia="Calibri" w:hAnsi="Times New Roman" w:cs="Times New Roman"/>
          <w:bCs/>
          <w:sz w:val="24"/>
          <w:szCs w:val="24"/>
        </w:rPr>
        <w:t xml:space="preserve">Megrendelő az azonnali hatályú felmondást megalapozó körülmények fennállása esetében a szerződés teljesítésének Vállalkozó által igazolt megkezdése előtt választása szerint jogosult a szerződéstől elállni. </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Szerződés bármilyen okból történő megszűnése esetén a Felek az addig teljesített szolgáltatásokkal összefüggésben egymással elszámolni tartoznak.</w:t>
      </w:r>
      <w:r w:rsidRPr="001349B0">
        <w:rPr>
          <w:rFonts w:ascii="Times New Roman" w:eastAsia="Calibri" w:hAnsi="Times New Roman" w:cs="Times New Roman"/>
          <w:sz w:val="24"/>
          <w:szCs w:val="24"/>
        </w:rPr>
        <w:tab/>
      </w:r>
    </w:p>
    <w:p w:rsidR="00F206A7" w:rsidRPr="003C241E"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3C241E">
        <w:rPr>
          <w:rFonts w:ascii="Times New Roman" w:eastAsia="Calibri" w:hAnsi="Times New Roman" w:cs="Times New Roman"/>
          <w:sz w:val="24"/>
          <w:szCs w:val="24"/>
        </w:rPr>
        <w:t xml:space="preserve">Megrendelő jogosult a </w:t>
      </w:r>
      <w:r w:rsidR="004D2C58">
        <w:rPr>
          <w:rFonts w:ascii="Times New Roman" w:eastAsia="Calibri" w:hAnsi="Times New Roman" w:cs="Times New Roman"/>
          <w:sz w:val="24"/>
          <w:szCs w:val="24"/>
        </w:rPr>
        <w:t>S</w:t>
      </w:r>
      <w:r w:rsidRPr="003C241E">
        <w:rPr>
          <w:rFonts w:ascii="Times New Roman" w:eastAsia="Calibri" w:hAnsi="Times New Roman" w:cs="Times New Roman"/>
          <w:sz w:val="24"/>
          <w:szCs w:val="24"/>
        </w:rPr>
        <w:t>zerződéstől kártérítési kötelezettség nélkül elállni, ha a teljesítési határidő lejárta előtt nyilvánvalóvá vált, hogy Vállalkozó a saját hibájából csak olyan számottevő késéssel tud teljesíteni, hogy a teljesítés emiatt Megrendelőnek már nem áll érdekében. Felek ilyen késésnek tekintik a 30 napot meghaladó bármely késedelmet. Az elállás gyakorlásának feltétele, hogy Megrendelő előzetesen, megfelelő határidő kitűzésével felszólítsa Vállalkozót a Vállalkozót terhelő teljesítési határidő betartását valószínűsítő biztosíték nyújtására és a Vállalkozó a biztosíték nyújtására meghatározott határidőt saját hibájából elmulasztja, továbbá, hogy Megrendelő az érdekmúlást bizonyítsa. Megrendelő elállás vagy felmondás esetén jogosult saját erőből, vagy bármely más vállalkozó bevonásával befejezni a munkát.</w:t>
      </w:r>
    </w:p>
    <w:p w:rsidR="00F206A7" w:rsidRPr="006C506A" w:rsidRDefault="00F206A7" w:rsidP="00F206A7">
      <w:pPr>
        <w:numPr>
          <w:ilvl w:val="0"/>
          <w:numId w:val="11"/>
        </w:numPr>
        <w:tabs>
          <w:tab w:val="left" w:pos="567"/>
        </w:tabs>
        <w:spacing w:before="360"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VIS MAIOR</w:t>
      </w:r>
    </w:p>
    <w:p w:rsidR="00F206A7" w:rsidRPr="006C506A"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mentesülnek a szerződésszegés jogkövetkezményei alól, ha a szerződésszegés vis maiorra vezethető vissza</w:t>
      </w:r>
      <w:r>
        <w:rPr>
          <w:rFonts w:ascii="Times New Roman" w:eastAsia="Calibri" w:hAnsi="Times New Roman" w:cs="Times New Roman"/>
          <w:sz w:val="24"/>
          <w:szCs w:val="24"/>
        </w:rPr>
        <w:t>.</w:t>
      </w:r>
      <w:r w:rsidRPr="005478E5">
        <w:rPr>
          <w:rFonts w:ascii="Times New Roman" w:eastAsia="Calibri" w:hAnsi="Times New Roman" w:cs="Times New Roman"/>
          <w:sz w:val="24"/>
          <w:szCs w:val="24"/>
        </w:rPr>
        <w:t xml:space="preserve"> </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5478E5">
        <w:rPr>
          <w:rFonts w:ascii="Times New Roman" w:eastAsia="Calibri" w:hAnsi="Times New Roman" w:cs="Times New Roman"/>
          <w:sz w:val="24"/>
          <w:szCs w:val="24"/>
        </w:rPr>
        <w:t xml:space="preserve">Ha bármelyik Fél úgy véli, hogy vis maior esemény következett be, és ez korlátozza vagy akadályozza a kötelezettségeinek végrehajtásában, a lehető legrövidebb időn belül köteles </w:t>
      </w:r>
      <w:r w:rsidRPr="005478E5">
        <w:rPr>
          <w:rFonts w:ascii="Times New Roman" w:eastAsia="Calibri" w:hAnsi="Times New Roman" w:cs="Times New Roman"/>
          <w:sz w:val="24"/>
          <w:szCs w:val="24"/>
        </w:rPr>
        <w:lastRenderedPageBreak/>
        <w:t xml:space="preserve">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6C506A">
        <w:rPr>
          <w:rFonts w:ascii="Times New Roman" w:eastAsia="Calibri" w:hAnsi="Times New Roman" w:cs="Times New Roman"/>
          <w:sz w:val="24"/>
          <w:szCs w:val="24"/>
        </w:rPr>
        <w:t>Ha vis maior körülmény bekövetkezett, mindkét Fél, de különösen a Vállalkozó köteles törekedni a Szerződésből eredő kötelezettségeinek folytatólagos teljesítésére, amennyire az ésszerűen elképzelhető.</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6C506A">
        <w:rPr>
          <w:rFonts w:ascii="Times New Roman" w:eastAsia="Calibri" w:hAnsi="Times New Roman" w:cs="Times New Roman"/>
          <w:sz w:val="24"/>
          <w:szCs w:val="24"/>
        </w:rPr>
        <w:t>A vis maiorról szóló értesítés elmulasztásából eredő kárért a mulasztó Felet felelősség terheli.</w:t>
      </w:r>
    </w:p>
    <w:p w:rsidR="00F206A7" w:rsidRPr="006C506A"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6C506A">
        <w:rPr>
          <w:rFonts w:ascii="Times New Roman" w:eastAsia="Calibri" w:hAnsi="Times New Roman" w:cs="Times New Roman"/>
          <w:sz w:val="24"/>
          <w:szCs w:val="24"/>
        </w:rPr>
        <w:t>Ha valamely Fél a vis maior eseményre történő hivatkozást vitatja, a vis maior esemény fennállását az erre hivatkozó Félnek a Kereskedelmi és Iparkamarával igazoltatni szükséges.</w:t>
      </w:r>
    </w:p>
    <w:p w:rsidR="00F206A7" w:rsidRPr="001349B0" w:rsidRDefault="00F206A7" w:rsidP="00F206A7">
      <w:pPr>
        <w:numPr>
          <w:ilvl w:val="0"/>
          <w:numId w:val="11"/>
        </w:numPr>
        <w:tabs>
          <w:tab w:val="left" w:pos="567"/>
        </w:tabs>
        <w:spacing w:before="360"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ENGEDMÉNYEZÉS</w:t>
      </w:r>
    </w:p>
    <w:p w:rsidR="00AD50B3" w:rsidRPr="00951E14" w:rsidRDefault="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 xml:space="preserve">A MÁV </w:t>
      </w:r>
      <w:proofErr w:type="spellStart"/>
      <w:r w:rsidRPr="001349B0">
        <w:rPr>
          <w:rFonts w:ascii="Times New Roman" w:eastAsia="Calibri" w:hAnsi="Times New Roman" w:cs="Times New Roman"/>
          <w:sz w:val="24"/>
          <w:szCs w:val="24"/>
        </w:rPr>
        <w:t>Zrt.-vel</w:t>
      </w:r>
      <w:proofErr w:type="spellEnd"/>
      <w:r w:rsidRPr="001349B0">
        <w:rPr>
          <w:rFonts w:ascii="Times New Roman" w:eastAsia="Calibri" w:hAnsi="Times New Roman" w:cs="Times New Roman"/>
          <w:sz w:val="24"/>
          <w:szCs w:val="24"/>
        </w:rPr>
        <w:t xml:space="preserve"> szembeni bármilyen követelés engedményezése (ide értve annak </w:t>
      </w:r>
      <w:proofErr w:type="spellStart"/>
      <w:r w:rsidRPr="001349B0">
        <w:rPr>
          <w:rFonts w:ascii="Times New Roman" w:eastAsia="Calibri" w:hAnsi="Times New Roman" w:cs="Times New Roman"/>
          <w:sz w:val="24"/>
          <w:szCs w:val="24"/>
        </w:rPr>
        <w:t>faktorálását</w:t>
      </w:r>
      <w:proofErr w:type="spellEnd"/>
      <w:r w:rsidRPr="001349B0">
        <w:rPr>
          <w:rFonts w:ascii="Times New Roman" w:eastAsia="Calibri" w:hAnsi="Times New Roman" w:cs="Times New Roman"/>
          <w:sz w:val="24"/>
          <w:szCs w:val="24"/>
        </w:rPr>
        <w:t xml:space="preserve"> is), illetve MÁV </w:t>
      </w:r>
      <w:proofErr w:type="spellStart"/>
      <w:r w:rsidRPr="001349B0">
        <w:rPr>
          <w:rFonts w:ascii="Times New Roman" w:eastAsia="Calibri" w:hAnsi="Times New Roman" w:cs="Times New Roman"/>
          <w:sz w:val="24"/>
          <w:szCs w:val="24"/>
        </w:rPr>
        <w:t>Zrt.-vel</w:t>
      </w:r>
      <w:proofErr w:type="spellEnd"/>
      <w:r w:rsidRPr="001349B0">
        <w:rPr>
          <w:rFonts w:ascii="Times New Roman" w:eastAsia="Calibri" w:hAnsi="Times New Roman" w:cs="Times New Roman"/>
          <w:sz w:val="24"/>
          <w:szCs w:val="24"/>
        </w:rPr>
        <w:t xml:space="preserve"> szembeni bármilyen követelésen zálogjog alapítása csak a MÁV </w:t>
      </w:r>
      <w:proofErr w:type="spellStart"/>
      <w:r w:rsidRPr="001349B0">
        <w:rPr>
          <w:rFonts w:ascii="Times New Roman" w:eastAsia="Calibri" w:hAnsi="Times New Roman" w:cs="Times New Roman"/>
          <w:sz w:val="24"/>
          <w:szCs w:val="24"/>
        </w:rPr>
        <w:t>Zrt</w:t>
      </w:r>
      <w:proofErr w:type="spellEnd"/>
      <w:r w:rsidRPr="001349B0">
        <w:rPr>
          <w:rFonts w:ascii="Times New Roman" w:eastAsia="Calibri" w:hAnsi="Times New Roman" w:cs="Times New Roman"/>
          <w:sz w:val="24"/>
          <w:szCs w:val="24"/>
        </w:rPr>
        <w:t>. előzetes írásos jóváhagyásával lehetséges.</w:t>
      </w:r>
      <w:r>
        <w:rPr>
          <w:rFonts w:ascii="Times New Roman" w:eastAsia="Calibri" w:hAnsi="Times New Roman" w:cs="Times New Roman"/>
          <w:sz w:val="24"/>
          <w:szCs w:val="24"/>
        </w:rPr>
        <w:t xml:space="preserve"> </w:t>
      </w:r>
      <w:r w:rsidRPr="00A77315">
        <w:rPr>
          <w:rFonts w:ascii="Times New Roman" w:eastAsia="Calibri" w:hAnsi="Times New Roman" w:cs="Times New Roman"/>
          <w:sz w:val="24"/>
          <w:szCs w:val="24"/>
        </w:rPr>
        <w:t xml:space="preserve">A MÁV </w:t>
      </w:r>
      <w:proofErr w:type="spellStart"/>
      <w:r w:rsidRPr="00A77315">
        <w:rPr>
          <w:rFonts w:ascii="Times New Roman" w:eastAsia="Calibri" w:hAnsi="Times New Roman" w:cs="Times New Roman"/>
          <w:sz w:val="24"/>
          <w:szCs w:val="24"/>
        </w:rPr>
        <w:t>Zrt</w:t>
      </w:r>
      <w:proofErr w:type="spellEnd"/>
      <w:r w:rsidRPr="00A77315">
        <w:rPr>
          <w:rFonts w:ascii="Times New Roman" w:eastAsia="Calibri" w:hAnsi="Times New Roman" w:cs="Times New Roman"/>
          <w:sz w:val="24"/>
          <w:szCs w:val="24"/>
        </w:rPr>
        <w:t xml:space="preserve">. írásos jóváhagyása nélküli engedményezéssel Vállalkozó szerződésszegést követ el a MÁV </w:t>
      </w:r>
      <w:proofErr w:type="spellStart"/>
      <w:r w:rsidRPr="00A77315">
        <w:rPr>
          <w:rFonts w:ascii="Times New Roman" w:eastAsia="Calibri" w:hAnsi="Times New Roman" w:cs="Times New Roman"/>
          <w:sz w:val="24"/>
          <w:szCs w:val="24"/>
        </w:rPr>
        <w:t>Zrt.-vel</w:t>
      </w:r>
      <w:proofErr w:type="spellEnd"/>
      <w:r w:rsidRPr="00A77315">
        <w:rPr>
          <w:rFonts w:ascii="Times New Roman" w:eastAsia="Calibri" w:hAnsi="Times New Roman" w:cs="Times New Roman"/>
          <w:sz w:val="24"/>
          <w:szCs w:val="24"/>
        </w:rPr>
        <w:t xml:space="preserve"> szemben, melynek alapján Vállalkozót kártérítési felelősség terheli.</w:t>
      </w:r>
    </w:p>
    <w:p w:rsidR="004D2C58" w:rsidRPr="004D2C58" w:rsidRDefault="004D2C58" w:rsidP="004D2C58">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t>Megrendelő a Szerződésből eredő, Vállalkozóval szembeni követeléseit Vállalatcsoportján belül szabadon engedményezheti, harmadik személy részére pedig a Vállalkozó előzetes írásbeli hozzájárulásával jogosult átruházni. A hozzájárulás csak indokolt esetben tagadható meg.</w:t>
      </w:r>
    </w:p>
    <w:p w:rsidR="00F206A7" w:rsidRPr="004D6BB8" w:rsidRDefault="00F206A7" w:rsidP="00F206A7">
      <w:pPr>
        <w:numPr>
          <w:ilvl w:val="0"/>
          <w:numId w:val="11"/>
        </w:numPr>
        <w:tabs>
          <w:tab w:val="left" w:pos="567"/>
        </w:tabs>
        <w:spacing w:before="360" w:after="0" w:line="240" w:lineRule="auto"/>
        <w:ind w:left="714" w:hanging="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ELJÁRÁS JOGVITA ESETÉN</w:t>
      </w:r>
    </w:p>
    <w:p w:rsidR="00F206A7" w:rsidRPr="004D6BB8" w:rsidRDefault="00F206A7" w:rsidP="0087529A">
      <w:pPr>
        <w:spacing w:before="240" w:after="0" w:line="240" w:lineRule="auto"/>
        <w:ind w:left="567"/>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1952. évi III. törvény szerint hatáskörrel rendelkező illetékes bíróság előtt indítják meg</w:t>
      </w:r>
      <w:r w:rsidRPr="00A77315">
        <w:rPr>
          <w:rFonts w:ascii="Times New Roman" w:eastAsia="Calibri" w:hAnsi="Times New Roman" w:cs="Times New Roman"/>
          <w:sz w:val="24"/>
          <w:szCs w:val="24"/>
        </w:rPr>
        <w:t>.</w:t>
      </w:r>
    </w:p>
    <w:p w:rsidR="00F206A7" w:rsidRPr="004D2C58" w:rsidRDefault="00F206A7" w:rsidP="0087529A">
      <w:pPr>
        <w:numPr>
          <w:ilvl w:val="0"/>
          <w:numId w:val="11"/>
        </w:numPr>
        <w:tabs>
          <w:tab w:val="left" w:pos="567"/>
        </w:tabs>
        <w:spacing w:before="360" w:after="0" w:line="240" w:lineRule="auto"/>
        <w:ind w:left="714" w:hanging="714"/>
        <w:jc w:val="both"/>
        <w:rPr>
          <w:rFonts w:ascii="Times New Roman" w:eastAsia="Calibri" w:hAnsi="Times New Roman" w:cs="Times New Roman"/>
          <w:sz w:val="24"/>
          <w:szCs w:val="24"/>
        </w:rPr>
      </w:pPr>
      <w:r w:rsidRPr="001349B0">
        <w:rPr>
          <w:rFonts w:ascii="Times New Roman" w:eastAsia="Calibri" w:hAnsi="Times New Roman" w:cs="Times New Roman"/>
          <w:b/>
          <w:caps/>
          <w:sz w:val="24"/>
          <w:szCs w:val="24"/>
        </w:rPr>
        <w:t>EGYÉB RENDELKEZÉSEK</w:t>
      </w:r>
    </w:p>
    <w:p w:rsidR="00F206A7" w:rsidRPr="004D6BB8"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FF3FDF">
        <w:rPr>
          <w:rFonts w:ascii="Times New Roman" w:eastAsia="Calibri" w:hAnsi="Times New Roman" w:cs="Times New Roman"/>
          <w:sz w:val="24"/>
          <w:szCs w:val="24"/>
        </w:rPr>
        <w:t xml:space="preserve">A Szerződésben nem szabályozott kérdésekre a hatályos magyar jogszabályok, elsősorban </w:t>
      </w:r>
      <w:r w:rsidRPr="00CB4773">
        <w:rPr>
          <w:rFonts w:ascii="Times New Roman" w:hAnsi="Times New Roman"/>
          <w:sz w:val="24"/>
          <w:szCs w:val="24"/>
        </w:rPr>
        <w:t>a Polgári Törvényköny</w:t>
      </w:r>
      <w:r w:rsidR="00CB4773">
        <w:rPr>
          <w:rFonts w:ascii="Times New Roman" w:hAnsi="Times New Roman"/>
          <w:sz w:val="24"/>
          <w:szCs w:val="24"/>
        </w:rPr>
        <w:t xml:space="preserve">vről szóló 2013. évi V. törvény az </w:t>
      </w:r>
      <w:proofErr w:type="spellStart"/>
      <w:r w:rsidR="00CB4773">
        <w:rPr>
          <w:rFonts w:ascii="Times New Roman" w:hAnsi="Times New Roman"/>
          <w:sz w:val="24"/>
          <w:szCs w:val="24"/>
        </w:rPr>
        <w:t>irányadó</w:t>
      </w:r>
      <w:r w:rsidR="004D2C58">
        <w:rPr>
          <w:rFonts w:ascii="Times New Roman" w:hAnsi="Times New Roman"/>
          <w:sz w:val="24"/>
          <w:szCs w:val="24"/>
        </w:rPr>
        <w:t>.</w:t>
      </w:r>
      <w:proofErr w:type="gramStart"/>
      <w:r w:rsidRPr="004D6BB8">
        <w:rPr>
          <w:rFonts w:ascii="Times New Roman" w:eastAsia="Calibri" w:hAnsi="Times New Roman" w:cs="Times New Roman"/>
          <w:sz w:val="24"/>
          <w:szCs w:val="24"/>
        </w:rPr>
        <w:t>A</w:t>
      </w:r>
      <w:proofErr w:type="spellEnd"/>
      <w:proofErr w:type="gramEnd"/>
      <w:r w:rsidRPr="004D6BB8">
        <w:rPr>
          <w:rFonts w:ascii="Times New Roman" w:eastAsia="Calibri" w:hAnsi="Times New Roman" w:cs="Times New Roman"/>
          <w:sz w:val="24"/>
          <w:szCs w:val="24"/>
        </w:rPr>
        <w:t xml:space="preserve">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Felek kötelezettséget vállalnak arra, hogy a Szerződéssel összefüggésben, annak teljesítése során sem a másik Félnél, sem annak kapcsolt vállalkozásainál </w:t>
      </w:r>
      <w:r w:rsidRPr="004D6BB8">
        <w:rPr>
          <w:rFonts w:ascii="Times New Roman" w:eastAsia="Calibri" w:hAnsi="Times New Roman" w:cs="Times New Roman"/>
          <w:sz w:val="24"/>
          <w:szCs w:val="24"/>
        </w:rPr>
        <w:lastRenderedPageBreak/>
        <w:t>munkaviszonyban lévő alkalmazottat sem közvetlenül, sem közreműködőik útján, sem közvetlenül munkavállalóként, sem közvetve, harmadik személy, gazdasági társaság útján nem foglalkoztatnak, kivéve, ha ebbe a másik Fél előzetesen írásban beleegyezett. Ezen szabály megsértése szándékos károkozásnak minősül és a Vállalkozót teljes kártérítési felelősség terheli.</w:t>
      </w:r>
      <w:r w:rsidRPr="004D6BB8">
        <w:rPr>
          <w:rFonts w:ascii="Times New Roman" w:hAnsi="Times New Roman"/>
          <w:sz w:val="24"/>
          <w:szCs w:val="24"/>
        </w:rPr>
        <w:t xml:space="preserve"> A rendelkezés betartását Megrendelő Biztonsági </w:t>
      </w:r>
      <w:r w:rsidR="00EC3AF0">
        <w:rPr>
          <w:rFonts w:ascii="Times New Roman" w:hAnsi="Times New Roman"/>
          <w:sz w:val="24"/>
          <w:szCs w:val="24"/>
        </w:rPr>
        <w:t>I</w:t>
      </w:r>
      <w:r w:rsidRPr="004D6BB8">
        <w:rPr>
          <w:rFonts w:ascii="Times New Roman" w:hAnsi="Times New Roman"/>
          <w:sz w:val="24"/>
          <w:szCs w:val="24"/>
        </w:rPr>
        <w:t>gazgatósága útján bármikor jogosult ellenőrizni.</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t xml:space="preserve">Vállalkozó megismerte és elfogadja a MÁV </w:t>
      </w:r>
      <w:proofErr w:type="spellStart"/>
      <w:r w:rsidRPr="004D6BB8">
        <w:rPr>
          <w:rFonts w:ascii="Times New Roman" w:eastAsia="Calibri" w:hAnsi="Times New Roman" w:cs="Times New Roman"/>
          <w:sz w:val="24"/>
          <w:szCs w:val="24"/>
        </w:rPr>
        <w:t>Zrt</w:t>
      </w:r>
      <w:proofErr w:type="spellEnd"/>
      <w:r w:rsidRPr="004D6BB8">
        <w:rPr>
          <w:rFonts w:ascii="Times New Roman" w:eastAsia="Calibri" w:hAnsi="Times New Roman" w:cs="Times New Roman"/>
          <w:sz w:val="24"/>
          <w:szCs w:val="24"/>
        </w:rPr>
        <w:t>. Etikai Kódexét (</w:t>
      </w:r>
      <w:hyperlink r:id="rId8" w:history="1">
        <w:r w:rsidRPr="004D6BB8">
          <w:rPr>
            <w:rStyle w:val="Hiperhivatkozs"/>
            <w:rFonts w:ascii="Times New Roman" w:hAnsi="Times New Roman"/>
            <w:sz w:val="24"/>
            <w:szCs w:val="24"/>
          </w:rPr>
          <w:t>http://www.mavcsoport.hu/mav-csoport/etikai-kodex</w:t>
        </w:r>
      </w:hyperlink>
      <w:r w:rsidRPr="004D6BB8">
        <w:rPr>
          <w:rFonts w:ascii="Times New Roman" w:eastAsia="Calibri" w:hAnsi="Times New Roman" w:cs="Times New Roman"/>
          <w:sz w:val="24"/>
          <w:szCs w:val="24"/>
        </w:rPr>
        <w:t>), az abban foglalt értékeket a jogviszony fennállása alatt magára nézve mérvadónak tartja. Kijelenti, hogy vitás eset felmerülésekor a Megrendelő által lefolytatott eljárásban együttműködik a vizsgálókkal. Vállalja, hogy a Megrendelő nevében eljáró személy(</w:t>
      </w:r>
      <w:proofErr w:type="spellStart"/>
      <w:r w:rsidRPr="004D6BB8">
        <w:rPr>
          <w:rFonts w:ascii="Times New Roman" w:eastAsia="Calibri" w:hAnsi="Times New Roman" w:cs="Times New Roman"/>
          <w:sz w:val="24"/>
          <w:szCs w:val="24"/>
        </w:rPr>
        <w:t>ek</w:t>
      </w:r>
      <w:proofErr w:type="spellEnd"/>
      <w:r w:rsidRPr="004D6BB8">
        <w:rPr>
          <w:rFonts w:ascii="Times New Roman" w:eastAsia="Calibri" w:hAnsi="Times New Roman" w:cs="Times New Roman"/>
          <w:sz w:val="24"/>
          <w:szCs w:val="24"/>
        </w:rPr>
        <w:t>) Etikai Kódexet sértő cselekményé(</w:t>
      </w:r>
      <w:proofErr w:type="spellStart"/>
      <w:r w:rsidRPr="004D6BB8">
        <w:rPr>
          <w:rFonts w:ascii="Times New Roman" w:eastAsia="Calibri" w:hAnsi="Times New Roman" w:cs="Times New Roman"/>
          <w:sz w:val="24"/>
          <w:szCs w:val="24"/>
        </w:rPr>
        <w:t>ei</w:t>
      </w:r>
      <w:proofErr w:type="spellEnd"/>
      <w:r w:rsidRPr="004D6BB8">
        <w:rPr>
          <w:rFonts w:ascii="Times New Roman" w:eastAsia="Calibri" w:hAnsi="Times New Roman" w:cs="Times New Roman"/>
          <w:sz w:val="24"/>
          <w:szCs w:val="24"/>
        </w:rPr>
        <w:t xml:space="preserve">)t jelzi a Megrendelő által működtetett etikai bejelentő és tanácsadó csatornán keresztül. </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t>A Felek jelen Szerződést aláíró képviselői a Ptk. 3.31. §</w:t>
      </w:r>
      <w:proofErr w:type="spellStart"/>
      <w:r w:rsidRPr="004D6BB8">
        <w:rPr>
          <w:rFonts w:ascii="Times New Roman" w:eastAsia="Calibri" w:hAnsi="Times New Roman" w:cs="Times New Roman"/>
          <w:sz w:val="24"/>
          <w:szCs w:val="24"/>
        </w:rPr>
        <w:t>-ára</w:t>
      </w:r>
      <w:proofErr w:type="spellEnd"/>
      <w:r w:rsidRPr="004D6BB8">
        <w:rPr>
          <w:rFonts w:ascii="Times New Roman" w:eastAsia="Calibri" w:hAnsi="Times New Roman" w:cs="Times New Roman"/>
          <w:sz w:val="24"/>
          <w:szCs w:val="24"/>
        </w:rPr>
        <w:t xml:space="preserve"> is különös figyelemmel a jelen Szerződés aláírásával kijelentik és </w:t>
      </w:r>
      <w:proofErr w:type="spellStart"/>
      <w:r w:rsidRPr="004D6BB8">
        <w:rPr>
          <w:rFonts w:ascii="Times New Roman" w:eastAsia="Calibri" w:hAnsi="Times New Roman" w:cs="Times New Roman"/>
          <w:sz w:val="24"/>
          <w:szCs w:val="24"/>
        </w:rPr>
        <w:t>teljeskörű</w:t>
      </w:r>
      <w:proofErr w:type="spellEnd"/>
      <w:r w:rsidRPr="004D6BB8">
        <w:rPr>
          <w:rFonts w:ascii="Times New Roman" w:eastAsia="Calibri" w:hAnsi="Times New Roman" w:cs="Times New Roman"/>
          <w:sz w:val="24"/>
          <w:szCs w:val="24"/>
        </w:rPr>
        <w:t xml:space="preserve"> személyes felelősséget vállalnak azért, hogy a jelen Szerződés vonatkozásában képviseleti joguk nincs korlátozva és nyilatkozattételük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Felek rögzítik, hogy az esetleges korlátozás megszegéséből eredő teljes felelősség az aláírót terheli, a korlátozás a másik Féllel szemben nem hatályos és annak semmilyen következménye a másik Felet nem terheli.</w:t>
      </w:r>
    </w:p>
    <w:p w:rsidR="00F206A7" w:rsidRDefault="00F206A7" w:rsidP="00F206A7">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t>Szerződő Felek kötelezettséget vállalnak arra, hogy a jelen szerződés teljesítésével összefüggésben egymás tevékenységével kapcsolatban tudomásukra jutott minden információt bizalmasan, üzleti titokként kezelnek. Bármelyik Fél csak az érintett Fél előzetes tájékoztatása és írásbeli hozzájárulása alapján adhat harmadik személy részére információt. Ezen tilalom körébe tartozik az is, ha a Felek a tudomásukra jutó ilyen információkat a jelen szerződésben foglaltaktól eltérő módon hasznosítják.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vállalkozása(i), illetve a teljesítésbe bevont közreműködők és kapcsolt vállalkozása(</w:t>
      </w:r>
      <w:proofErr w:type="spellStart"/>
      <w:r w:rsidRPr="004D6BB8">
        <w:rPr>
          <w:rFonts w:ascii="Times New Roman" w:eastAsia="Calibri" w:hAnsi="Times New Roman" w:cs="Times New Roman"/>
          <w:sz w:val="24"/>
          <w:szCs w:val="24"/>
        </w:rPr>
        <w:t>ik</w:t>
      </w:r>
      <w:proofErr w:type="spellEnd"/>
      <w:r w:rsidRPr="004D6BB8">
        <w:rPr>
          <w:rFonts w:ascii="Times New Roman" w:eastAsia="Calibri" w:hAnsi="Times New Roman" w:cs="Times New Roman"/>
          <w:sz w:val="24"/>
          <w:szCs w:val="24"/>
        </w:rPr>
        <w:t xml:space="preserve">) irányában a megvalósítás vagy a Megrendelő kapcsolt vállalkozása(i) részére a használat által megkívánt mértékig válik szükségessé. Az a Fél, aki a jelen pontban foglalt titoktartási kötelezettséget megszegi, a másik Féllel, illetve harmadik személlyel szemben teljes kártérítési kötelezettséggel tartozik helytállni. </w:t>
      </w:r>
    </w:p>
    <w:p w:rsidR="00FD3454" w:rsidRPr="00FD3454" w:rsidRDefault="00FD3454" w:rsidP="0087529A">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t>A Szerződés magyar nyelven készült.</w:t>
      </w:r>
      <w:r w:rsidRPr="004D6BB8">
        <w:rPr>
          <w:rFonts w:ascii="Times New Roman" w:eastAsia="Calibri" w:hAnsi="Times New Roman" w:cs="Times New Roman"/>
          <w:sz w:val="24"/>
          <w:szCs w:val="24"/>
          <w:vertAlign w:val="superscript"/>
        </w:rPr>
        <w:t xml:space="preserve"> </w:t>
      </w:r>
      <w:r w:rsidRPr="004D6BB8">
        <w:rPr>
          <w:rFonts w:ascii="Times New Roman" w:eastAsia="Calibri" w:hAnsi="Times New Roman" w:cs="Times New Roman"/>
          <w:sz w:val="24"/>
          <w:szCs w:val="24"/>
        </w:rPr>
        <w:t xml:space="preserve">A Felek minden a Szerződés teljesítésével kapcsolatos kommunikációt magyar nyelven folytatnak, és a Vállalkozó minden, a Szerződéssel és teljesítésével kapcsolatos dokumentumot magyarul köteles a Megrendelő részére átadni. </w:t>
      </w:r>
    </w:p>
    <w:p w:rsidR="00FD3454" w:rsidRDefault="00FD3454" w:rsidP="00FD3454">
      <w:pPr>
        <w:numPr>
          <w:ilvl w:val="1"/>
          <w:numId w:val="11"/>
        </w:numPr>
        <w:tabs>
          <w:tab w:val="num" w:pos="567"/>
        </w:tabs>
        <w:spacing w:before="240"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 Szerződés 3</w:t>
      </w:r>
      <w:r w:rsidRPr="004D6BB8">
        <w:rPr>
          <w:rFonts w:ascii="Times New Roman" w:eastAsia="Calibri" w:hAnsi="Times New Roman" w:cs="Times New Roman"/>
          <w:sz w:val="24"/>
          <w:szCs w:val="24"/>
        </w:rPr>
        <w:t xml:space="preserve"> db egymással szó szerint megegyező p</w:t>
      </w:r>
      <w:r>
        <w:rPr>
          <w:rFonts w:ascii="Times New Roman" w:eastAsia="Calibri" w:hAnsi="Times New Roman" w:cs="Times New Roman"/>
          <w:sz w:val="24"/>
          <w:szCs w:val="24"/>
        </w:rPr>
        <w:t>éldányban készült. A Szerződés 2</w:t>
      </w:r>
      <w:r w:rsidRPr="004D6BB8">
        <w:rPr>
          <w:rFonts w:ascii="Times New Roman" w:eastAsia="Calibri" w:hAnsi="Times New Roman" w:cs="Times New Roman"/>
          <w:sz w:val="24"/>
          <w:szCs w:val="24"/>
        </w:rPr>
        <w:t xml:space="preserve"> db eredeti példánya a Megrendelőnél, 1 db eredeti példánya pedig a Vállalkozónál marad.</w:t>
      </w:r>
    </w:p>
    <w:p w:rsidR="00FD3454" w:rsidRDefault="00FD3454" w:rsidP="0087529A">
      <w:pPr>
        <w:spacing w:after="0" w:line="240" w:lineRule="auto"/>
        <w:ind w:left="567"/>
        <w:jc w:val="both"/>
        <w:rPr>
          <w:rFonts w:ascii="Times New Roman" w:eastAsia="Calibri" w:hAnsi="Times New Roman" w:cs="Times New Roman"/>
          <w:sz w:val="24"/>
          <w:szCs w:val="24"/>
        </w:rPr>
      </w:pPr>
    </w:p>
    <w:p w:rsidR="00F206A7" w:rsidRPr="00CB4773" w:rsidRDefault="00F206A7" w:rsidP="00954754">
      <w:pPr>
        <w:numPr>
          <w:ilvl w:val="1"/>
          <w:numId w:val="11"/>
        </w:numPr>
        <w:tabs>
          <w:tab w:val="num" w:pos="567"/>
        </w:tabs>
        <w:spacing w:after="0" w:line="240" w:lineRule="auto"/>
        <w:ind w:left="567" w:hanging="567"/>
        <w:jc w:val="both"/>
        <w:rPr>
          <w:rFonts w:ascii="Times New Roman" w:eastAsia="Calibri" w:hAnsi="Times New Roman" w:cs="Times New Roman"/>
          <w:sz w:val="24"/>
          <w:szCs w:val="24"/>
        </w:rPr>
      </w:pPr>
      <w:r w:rsidRPr="004D6BB8">
        <w:rPr>
          <w:rFonts w:ascii="Times New Roman" w:eastAsia="Calibri" w:hAnsi="Times New Roman" w:cs="Times New Roman"/>
          <w:sz w:val="24"/>
          <w:szCs w:val="24"/>
        </w:rPr>
        <w:lastRenderedPageBreak/>
        <w:t>A Szerződés mindkét Fél általi aláírásának napján lép hatályba. Amennyiben az aláírás nem egy időben történik, a hatályba lépés tekintetében a későbbi aláírás dátuma irányadó.</w:t>
      </w:r>
    </w:p>
    <w:p w:rsidR="00954754" w:rsidRDefault="00954754" w:rsidP="00954754">
      <w:pPr>
        <w:tabs>
          <w:tab w:val="left" w:pos="284"/>
        </w:tabs>
        <w:spacing w:after="0" w:line="240" w:lineRule="auto"/>
        <w:ind w:left="714"/>
        <w:jc w:val="both"/>
        <w:rPr>
          <w:rFonts w:ascii="Times New Roman" w:eastAsia="Calibri" w:hAnsi="Times New Roman" w:cs="Times New Roman"/>
          <w:b/>
          <w:caps/>
          <w:sz w:val="24"/>
          <w:szCs w:val="24"/>
        </w:rPr>
      </w:pPr>
    </w:p>
    <w:p w:rsidR="00F206A7" w:rsidRPr="001349B0" w:rsidRDefault="00F206A7" w:rsidP="00954754">
      <w:pPr>
        <w:tabs>
          <w:tab w:val="left" w:pos="284"/>
        </w:tabs>
        <w:spacing w:after="0" w:line="240" w:lineRule="auto"/>
        <w:ind w:left="714"/>
        <w:jc w:val="both"/>
        <w:rPr>
          <w:rFonts w:ascii="Times New Roman" w:eastAsia="Calibri" w:hAnsi="Times New Roman" w:cs="Times New Roman"/>
          <w:b/>
          <w:caps/>
          <w:sz w:val="24"/>
          <w:szCs w:val="24"/>
        </w:rPr>
      </w:pPr>
      <w:r w:rsidRPr="001349B0">
        <w:rPr>
          <w:rFonts w:ascii="Times New Roman" w:eastAsia="Calibri" w:hAnsi="Times New Roman" w:cs="Times New Roman"/>
          <w:b/>
          <w:caps/>
          <w:sz w:val="24"/>
          <w:szCs w:val="24"/>
        </w:rPr>
        <w:t>MELLÉKLETEK</w:t>
      </w:r>
    </w:p>
    <w:p w:rsidR="00F206A7" w:rsidRPr="00CB4773" w:rsidRDefault="00F206A7" w:rsidP="00954754">
      <w:pPr>
        <w:pStyle w:val="Listaszerbekezds"/>
        <w:numPr>
          <w:ilvl w:val="1"/>
          <w:numId w:val="1"/>
        </w:numPr>
        <w:spacing w:after="0"/>
        <w:jc w:val="both"/>
        <w:rPr>
          <w:rFonts w:ascii="Times New Roman" w:hAnsi="Times New Roman"/>
          <w:sz w:val="24"/>
          <w:szCs w:val="24"/>
        </w:rPr>
      </w:pPr>
      <w:r w:rsidRPr="00CB4773">
        <w:rPr>
          <w:rFonts w:ascii="Times New Roman" w:hAnsi="Times New Roman"/>
          <w:sz w:val="24"/>
          <w:szCs w:val="24"/>
        </w:rPr>
        <w:t>Műszaki tartalom</w:t>
      </w:r>
    </w:p>
    <w:p w:rsidR="00F206A7" w:rsidRPr="00CB4773" w:rsidRDefault="00F206A7" w:rsidP="00954754">
      <w:pPr>
        <w:pStyle w:val="Listaszerbekezds"/>
        <w:numPr>
          <w:ilvl w:val="1"/>
          <w:numId w:val="1"/>
        </w:numPr>
        <w:spacing w:after="0"/>
        <w:jc w:val="both"/>
        <w:rPr>
          <w:rFonts w:ascii="Times New Roman" w:hAnsi="Times New Roman"/>
          <w:sz w:val="24"/>
          <w:szCs w:val="24"/>
        </w:rPr>
      </w:pPr>
      <w:r w:rsidRPr="00CB4773">
        <w:rPr>
          <w:rFonts w:ascii="Times New Roman" w:hAnsi="Times New Roman"/>
          <w:sz w:val="24"/>
          <w:szCs w:val="24"/>
        </w:rPr>
        <w:t>Vállalkozó ajánlata</w:t>
      </w:r>
    </w:p>
    <w:p w:rsidR="00F206A7" w:rsidRPr="00CB4773" w:rsidRDefault="00F206A7" w:rsidP="00954754">
      <w:pPr>
        <w:pStyle w:val="Listaszerbekezds"/>
        <w:numPr>
          <w:ilvl w:val="1"/>
          <w:numId w:val="1"/>
        </w:numPr>
        <w:spacing w:after="0"/>
        <w:jc w:val="both"/>
        <w:rPr>
          <w:rFonts w:ascii="Times New Roman" w:hAnsi="Times New Roman"/>
          <w:sz w:val="24"/>
          <w:szCs w:val="24"/>
        </w:rPr>
      </w:pPr>
      <w:r w:rsidRPr="00CB4773">
        <w:rPr>
          <w:rFonts w:ascii="Times New Roman" w:hAnsi="Times New Roman"/>
          <w:sz w:val="24"/>
          <w:szCs w:val="24"/>
        </w:rPr>
        <w:t>Munkavédelmi melléklet</w:t>
      </w:r>
    </w:p>
    <w:p w:rsidR="00F206A7" w:rsidRPr="00CB4773" w:rsidRDefault="00F206A7" w:rsidP="00954754">
      <w:pPr>
        <w:pStyle w:val="Listaszerbekezds"/>
        <w:numPr>
          <w:ilvl w:val="1"/>
          <w:numId w:val="1"/>
        </w:numPr>
        <w:spacing w:after="0"/>
        <w:jc w:val="both"/>
        <w:rPr>
          <w:rFonts w:ascii="Times New Roman" w:hAnsi="Times New Roman"/>
          <w:sz w:val="24"/>
          <w:szCs w:val="24"/>
        </w:rPr>
      </w:pPr>
      <w:r w:rsidRPr="00CB4773">
        <w:rPr>
          <w:rFonts w:ascii="Times New Roman" w:hAnsi="Times New Roman"/>
          <w:sz w:val="24"/>
          <w:szCs w:val="24"/>
        </w:rPr>
        <w:t>Teljesítésigazolás, Számlázás</w:t>
      </w:r>
    </w:p>
    <w:p w:rsidR="00F206A7" w:rsidRDefault="00F206A7" w:rsidP="00F206A7">
      <w:pPr>
        <w:tabs>
          <w:tab w:val="left" w:pos="426"/>
        </w:tabs>
        <w:spacing w:before="240" w:after="0" w:line="240" w:lineRule="auto"/>
        <w:jc w:val="both"/>
        <w:rPr>
          <w:rFonts w:ascii="Times New Roman" w:eastAsia="Calibri" w:hAnsi="Times New Roman" w:cs="Times New Roman"/>
          <w:sz w:val="24"/>
          <w:szCs w:val="24"/>
        </w:rPr>
      </w:pPr>
      <w:r w:rsidRPr="001349B0">
        <w:rPr>
          <w:rFonts w:ascii="Times New Roman" w:eastAsia="Calibri" w:hAnsi="Times New Roman" w:cs="Times New Roman"/>
          <w:sz w:val="24"/>
          <w:szCs w:val="24"/>
        </w:rPr>
        <w:t>A fenti dokumentumok és a Szerződés egymást elválaszthatatlanul értelmezik. A Szerződésben nem érintett kérdésekben – amennyiben azokra vonatkozóan a felsorolt dokumentumok tartalmaznak rendelkezéseket – a felsorolt dokumentumokban foglaltak érvényesülnek. A tartalmuk közötti ellentmondás esetén a dokumentumok felsorolásuk sorrendjében irányadóak.</w:t>
      </w:r>
    </w:p>
    <w:p w:rsidR="00F206A7" w:rsidRPr="00954754" w:rsidRDefault="00F206A7" w:rsidP="00954754">
      <w:pPr>
        <w:tabs>
          <w:tab w:val="left" w:pos="426"/>
        </w:tabs>
        <w:spacing w:before="240" w:after="0" w:line="240" w:lineRule="auto"/>
        <w:ind w:left="426"/>
        <w:jc w:val="both"/>
        <w:rPr>
          <w:rFonts w:ascii="Times New Roman" w:eastAsia="Calibri" w:hAnsi="Times New Roman" w:cs="Times New Roman"/>
          <w:b/>
          <w:sz w:val="24"/>
          <w:szCs w:val="24"/>
        </w:rPr>
      </w:pPr>
      <w:r w:rsidRPr="00D67B03">
        <w:rPr>
          <w:rFonts w:ascii="Times New Roman" w:eastAsia="Calibri" w:hAnsi="Times New Roman" w:cs="Times New Roman"/>
          <w:b/>
          <w:sz w:val="24"/>
          <w:szCs w:val="24"/>
        </w:rPr>
        <w:t xml:space="preserve">Budapest, </w:t>
      </w:r>
      <w:r>
        <w:rPr>
          <w:rFonts w:ascii="Times New Roman" w:eastAsia="Calibri" w:hAnsi="Times New Roman" w:cs="Times New Roman"/>
          <w:b/>
          <w:sz w:val="24"/>
          <w:szCs w:val="24"/>
        </w:rPr>
        <w:t>2016.</w:t>
      </w:r>
      <w:r w:rsidRPr="00D67B03">
        <w:rPr>
          <w:rFonts w:ascii="Times New Roman" w:eastAsia="Calibri" w:hAnsi="Times New Roman" w:cs="Times New Roman"/>
          <w:b/>
          <w:sz w:val="24"/>
          <w:szCs w:val="24"/>
        </w:rPr>
        <w:t xml:space="preserve"> </w:t>
      </w:r>
      <w:r w:rsidR="00C559C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      ”</w:t>
      </w:r>
    </w:p>
    <w:tbl>
      <w:tblPr>
        <w:tblStyle w:val="Rcsostblzat"/>
        <w:tblpPr w:leftFromText="142" w:rightFromText="142" w:vertAnchor="text" w:horzAnchor="margin" w:tblpXSpec="center" w:tblpY="262"/>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093"/>
        <w:gridCol w:w="3018"/>
      </w:tblGrid>
      <w:tr w:rsidR="00F206A7" w:rsidRPr="00106C82" w:rsidTr="00792990">
        <w:trPr>
          <w:trHeight w:val="375"/>
        </w:trPr>
        <w:tc>
          <w:tcPr>
            <w:tcW w:w="2943" w:type="dxa"/>
          </w:tcPr>
          <w:p w:rsidR="00F206A7" w:rsidRPr="00106C82" w:rsidRDefault="00F206A7" w:rsidP="00792990">
            <w:pPr>
              <w:rPr>
                <w:sz w:val="24"/>
                <w:szCs w:val="24"/>
              </w:rPr>
            </w:pPr>
            <w:r w:rsidRPr="00106C82">
              <w:rPr>
                <w:sz w:val="24"/>
                <w:szCs w:val="24"/>
              </w:rPr>
              <w:t>______________________</w:t>
            </w:r>
          </w:p>
        </w:tc>
        <w:tc>
          <w:tcPr>
            <w:tcW w:w="3093" w:type="dxa"/>
          </w:tcPr>
          <w:p w:rsidR="00F206A7" w:rsidRPr="00106C82" w:rsidRDefault="00F206A7" w:rsidP="00792990">
            <w:pPr>
              <w:rPr>
                <w:sz w:val="24"/>
                <w:szCs w:val="24"/>
              </w:rPr>
            </w:pPr>
            <w:r w:rsidRPr="00106C82">
              <w:rPr>
                <w:sz w:val="24"/>
                <w:szCs w:val="24"/>
              </w:rPr>
              <w:t>______________________</w:t>
            </w:r>
          </w:p>
        </w:tc>
        <w:tc>
          <w:tcPr>
            <w:tcW w:w="3018" w:type="dxa"/>
          </w:tcPr>
          <w:p w:rsidR="00F206A7" w:rsidRPr="00106C82" w:rsidRDefault="00F206A7" w:rsidP="00792990">
            <w:pPr>
              <w:rPr>
                <w:sz w:val="24"/>
                <w:szCs w:val="24"/>
              </w:rPr>
            </w:pPr>
            <w:r w:rsidRPr="00106C82">
              <w:rPr>
                <w:sz w:val="24"/>
                <w:szCs w:val="24"/>
              </w:rPr>
              <w:t>______________________</w:t>
            </w:r>
          </w:p>
        </w:tc>
      </w:tr>
      <w:tr w:rsidR="00F206A7" w:rsidRPr="00106C82" w:rsidTr="00792990">
        <w:trPr>
          <w:trHeight w:val="375"/>
        </w:trPr>
        <w:tc>
          <w:tcPr>
            <w:tcW w:w="6036" w:type="dxa"/>
            <w:gridSpan w:val="2"/>
            <w:vAlign w:val="center"/>
          </w:tcPr>
          <w:p w:rsidR="003B31B9" w:rsidRDefault="00F206A7" w:rsidP="003B31B9">
            <w:pPr>
              <w:jc w:val="center"/>
              <w:rPr>
                <w:b/>
                <w:sz w:val="24"/>
                <w:szCs w:val="24"/>
              </w:rPr>
            </w:pPr>
            <w:r w:rsidRPr="00106C82">
              <w:rPr>
                <w:b/>
                <w:sz w:val="24"/>
                <w:szCs w:val="24"/>
              </w:rPr>
              <w:t xml:space="preserve">MEGRENDELŐ </w:t>
            </w:r>
          </w:p>
          <w:p w:rsidR="003B31B9" w:rsidRDefault="00F206A7" w:rsidP="003B31B9">
            <w:pPr>
              <w:jc w:val="center"/>
              <w:rPr>
                <w:b/>
                <w:sz w:val="24"/>
                <w:szCs w:val="24"/>
              </w:rPr>
            </w:pPr>
            <w:r>
              <w:rPr>
                <w:b/>
                <w:sz w:val="24"/>
                <w:szCs w:val="24"/>
              </w:rPr>
              <w:t xml:space="preserve">MÁV </w:t>
            </w:r>
            <w:proofErr w:type="spellStart"/>
            <w:r>
              <w:rPr>
                <w:b/>
                <w:sz w:val="24"/>
                <w:szCs w:val="24"/>
              </w:rPr>
              <w:t>Zrt</w:t>
            </w:r>
            <w:proofErr w:type="spellEnd"/>
            <w:r>
              <w:rPr>
                <w:b/>
                <w:sz w:val="24"/>
                <w:szCs w:val="24"/>
              </w:rPr>
              <w:t xml:space="preserve">. </w:t>
            </w:r>
          </w:p>
          <w:p w:rsidR="00F206A7" w:rsidRPr="00106C82" w:rsidRDefault="00F206A7" w:rsidP="003B31B9">
            <w:pPr>
              <w:jc w:val="center"/>
              <w:rPr>
                <w:b/>
                <w:sz w:val="24"/>
                <w:szCs w:val="24"/>
              </w:rPr>
            </w:pPr>
            <w:r>
              <w:rPr>
                <w:b/>
                <w:sz w:val="24"/>
                <w:szCs w:val="24"/>
              </w:rPr>
              <w:t>képviseli:</w:t>
            </w:r>
          </w:p>
        </w:tc>
        <w:tc>
          <w:tcPr>
            <w:tcW w:w="3018" w:type="dxa"/>
          </w:tcPr>
          <w:p w:rsidR="00F206A7" w:rsidRPr="00106C82" w:rsidRDefault="00F206A7" w:rsidP="00792990">
            <w:pPr>
              <w:jc w:val="center"/>
              <w:rPr>
                <w:b/>
                <w:sz w:val="24"/>
                <w:szCs w:val="24"/>
              </w:rPr>
            </w:pPr>
            <w:r w:rsidRPr="00106C82">
              <w:rPr>
                <w:b/>
                <w:sz w:val="24"/>
                <w:szCs w:val="24"/>
              </w:rPr>
              <w:t>VÁLLALKOZÓ</w:t>
            </w:r>
          </w:p>
          <w:p w:rsidR="00F206A7" w:rsidRDefault="00CB4773" w:rsidP="00792990">
            <w:pPr>
              <w:jc w:val="center"/>
              <w:rPr>
                <w:b/>
                <w:sz w:val="24"/>
                <w:szCs w:val="24"/>
              </w:rPr>
            </w:pPr>
            <w:r>
              <w:rPr>
                <w:b/>
                <w:sz w:val="24"/>
                <w:szCs w:val="24"/>
              </w:rPr>
              <w:t>………………………</w:t>
            </w:r>
          </w:p>
          <w:p w:rsidR="00F206A7" w:rsidRPr="00106C82" w:rsidRDefault="00F206A7" w:rsidP="00792990">
            <w:pPr>
              <w:jc w:val="center"/>
              <w:rPr>
                <w:b/>
                <w:sz w:val="24"/>
                <w:szCs w:val="24"/>
              </w:rPr>
            </w:pPr>
            <w:r w:rsidRPr="00106C82">
              <w:rPr>
                <w:b/>
                <w:sz w:val="24"/>
                <w:szCs w:val="24"/>
              </w:rPr>
              <w:t>képviseli:</w:t>
            </w:r>
          </w:p>
        </w:tc>
      </w:tr>
      <w:tr w:rsidR="00F206A7" w:rsidRPr="00106C82" w:rsidTr="00792990">
        <w:trPr>
          <w:trHeight w:val="375"/>
        </w:trPr>
        <w:tc>
          <w:tcPr>
            <w:tcW w:w="2943" w:type="dxa"/>
          </w:tcPr>
          <w:p w:rsidR="00F206A7" w:rsidRPr="00106C82" w:rsidRDefault="00CB4773" w:rsidP="00792990">
            <w:pPr>
              <w:jc w:val="center"/>
              <w:rPr>
                <w:sz w:val="24"/>
                <w:szCs w:val="24"/>
              </w:rPr>
            </w:pPr>
            <w:r>
              <w:rPr>
                <w:sz w:val="24"/>
                <w:szCs w:val="24"/>
              </w:rPr>
              <w:t>…………….</w:t>
            </w:r>
          </w:p>
        </w:tc>
        <w:tc>
          <w:tcPr>
            <w:tcW w:w="3093" w:type="dxa"/>
          </w:tcPr>
          <w:p w:rsidR="00F206A7" w:rsidRPr="00106C82" w:rsidRDefault="00CB4773" w:rsidP="00792990">
            <w:pPr>
              <w:jc w:val="center"/>
              <w:rPr>
                <w:sz w:val="24"/>
                <w:szCs w:val="24"/>
              </w:rPr>
            </w:pPr>
            <w:r>
              <w:rPr>
                <w:sz w:val="24"/>
                <w:szCs w:val="24"/>
              </w:rPr>
              <w:t>…………..</w:t>
            </w:r>
          </w:p>
        </w:tc>
        <w:tc>
          <w:tcPr>
            <w:tcW w:w="3018" w:type="dxa"/>
          </w:tcPr>
          <w:p w:rsidR="00F206A7" w:rsidRPr="00106C82" w:rsidRDefault="00CB4773" w:rsidP="00792990">
            <w:pPr>
              <w:jc w:val="center"/>
              <w:rPr>
                <w:sz w:val="24"/>
                <w:szCs w:val="24"/>
              </w:rPr>
            </w:pPr>
            <w:r>
              <w:rPr>
                <w:rFonts w:cs="Arial"/>
                <w:sz w:val="24"/>
                <w:szCs w:val="24"/>
              </w:rPr>
              <w:t>…………………</w:t>
            </w:r>
            <w:r w:rsidR="00F206A7" w:rsidRPr="001A2F83">
              <w:rPr>
                <w:rFonts w:cs="Arial"/>
                <w:sz w:val="24"/>
                <w:szCs w:val="24"/>
              </w:rPr>
              <w:t xml:space="preserve"> </w:t>
            </w:r>
          </w:p>
        </w:tc>
      </w:tr>
    </w:tbl>
    <w:p w:rsidR="00F206A7" w:rsidRPr="001349B0" w:rsidRDefault="00F206A7" w:rsidP="00F206A7">
      <w:pPr>
        <w:autoSpaceDE w:val="0"/>
        <w:autoSpaceDN w:val="0"/>
        <w:spacing w:after="0" w:line="240" w:lineRule="auto"/>
        <w:rPr>
          <w:rFonts w:ascii="Times New Roman" w:eastAsia="Times New Roman" w:hAnsi="Times New Roman" w:cs="Times New Roman"/>
          <w:sz w:val="24"/>
          <w:szCs w:val="24"/>
          <w:lang w:eastAsia="hu-HU"/>
        </w:rPr>
      </w:pPr>
    </w:p>
    <w:p w:rsidR="00F206A7" w:rsidRPr="001349B0" w:rsidRDefault="00F206A7" w:rsidP="00F206A7">
      <w:pPr>
        <w:tabs>
          <w:tab w:val="left" w:pos="284"/>
        </w:tabs>
        <w:spacing w:before="240" w:after="0" w:line="240" w:lineRule="auto"/>
        <w:ind w:left="338"/>
        <w:jc w:val="center"/>
        <w:rPr>
          <w:rFonts w:ascii="Times New Roman" w:eastAsia="Calibri" w:hAnsi="Times New Roman" w:cs="Times New Roman"/>
          <w:sz w:val="24"/>
          <w:szCs w:val="24"/>
        </w:rPr>
        <w:sectPr w:rsidR="00F206A7" w:rsidRPr="001349B0" w:rsidSect="00792990">
          <w:headerReference w:type="default" r:id="rId9"/>
          <w:footerReference w:type="default" r:id="rId10"/>
          <w:headerReference w:type="first" r:id="rId11"/>
          <w:footerReference w:type="first" r:id="rId12"/>
          <w:pgSz w:w="11906" w:h="16838"/>
          <w:pgMar w:top="1417" w:right="1417" w:bottom="1417" w:left="1276" w:header="708" w:footer="708" w:gutter="0"/>
          <w:pgNumType w:start="1"/>
          <w:cols w:space="708"/>
          <w:titlePg/>
          <w:docGrid w:linePitch="360"/>
        </w:sectPr>
      </w:pPr>
    </w:p>
    <w:p w:rsidR="00F206A7" w:rsidRPr="00892BF2" w:rsidRDefault="00F206A7" w:rsidP="00F206A7">
      <w:pPr>
        <w:pStyle w:val="Listaszerbekezds"/>
        <w:numPr>
          <w:ilvl w:val="6"/>
          <w:numId w:val="12"/>
        </w:numPr>
        <w:tabs>
          <w:tab w:val="left" w:pos="284"/>
        </w:tabs>
        <w:spacing w:before="240" w:after="0" w:line="240" w:lineRule="auto"/>
        <w:jc w:val="right"/>
        <w:rPr>
          <w:rFonts w:ascii="Times New Roman" w:hAnsi="Times New Roman"/>
          <w:b/>
          <w:sz w:val="24"/>
          <w:szCs w:val="24"/>
        </w:rPr>
      </w:pPr>
      <w:r w:rsidRPr="00892BF2">
        <w:rPr>
          <w:rFonts w:ascii="Times New Roman" w:hAnsi="Times New Roman"/>
          <w:b/>
          <w:sz w:val="24"/>
          <w:szCs w:val="24"/>
        </w:rPr>
        <w:lastRenderedPageBreak/>
        <w:t>számú melléklet</w:t>
      </w:r>
    </w:p>
    <w:p w:rsidR="00954754" w:rsidRDefault="00954754" w:rsidP="00954754">
      <w:pPr>
        <w:spacing w:after="0"/>
        <w:jc w:val="center"/>
        <w:rPr>
          <w:rFonts w:ascii="Times New Roman" w:hAnsi="Times New Roman"/>
          <w:sz w:val="24"/>
          <w:szCs w:val="24"/>
        </w:rPr>
      </w:pPr>
      <w:bookmarkStart w:id="11" w:name="_Toc204834756"/>
      <w:bookmarkStart w:id="12" w:name="_Toc204835671"/>
      <w:bookmarkStart w:id="13" w:name="_Toc204836006"/>
      <w:bookmarkStart w:id="14" w:name="_Toc204838078"/>
      <w:bookmarkStart w:id="15" w:name="_Toc204838159"/>
      <w:bookmarkStart w:id="16" w:name="_Toc204844760"/>
      <w:bookmarkStart w:id="17" w:name="_Toc204863620"/>
      <w:bookmarkStart w:id="18" w:name="_Toc204863734"/>
      <w:bookmarkStart w:id="19" w:name="_Toc204863822"/>
      <w:bookmarkStart w:id="20" w:name="_Toc204863903"/>
      <w:bookmarkStart w:id="21" w:name="_Toc204864049"/>
    </w:p>
    <w:p w:rsidR="00954754" w:rsidRPr="00954754" w:rsidRDefault="00954754" w:rsidP="00954754">
      <w:pPr>
        <w:spacing w:after="0"/>
        <w:jc w:val="center"/>
        <w:rPr>
          <w:rFonts w:ascii="Times New Roman" w:hAnsi="Times New Roman"/>
          <w:b/>
          <w:sz w:val="24"/>
          <w:szCs w:val="24"/>
        </w:rPr>
      </w:pPr>
      <w:r w:rsidRPr="00954754">
        <w:rPr>
          <w:rFonts w:ascii="Times New Roman" w:hAnsi="Times New Roman"/>
          <w:b/>
          <w:sz w:val="24"/>
          <w:szCs w:val="24"/>
        </w:rPr>
        <w:t>Műszaki tartalom</w:t>
      </w:r>
    </w:p>
    <w:p w:rsidR="00954754" w:rsidRDefault="00954754" w:rsidP="00954754">
      <w:pPr>
        <w:spacing w:after="0"/>
        <w:jc w:val="center"/>
        <w:rPr>
          <w:rFonts w:ascii="Times New Roman" w:hAnsi="Times New Roman"/>
          <w:sz w:val="24"/>
          <w:szCs w:val="24"/>
        </w:rPr>
      </w:pPr>
    </w:p>
    <w:p w:rsidR="00954754" w:rsidRPr="00954754" w:rsidRDefault="00954754" w:rsidP="00954754">
      <w:pPr>
        <w:spacing w:after="0"/>
        <w:contextualSpacing/>
        <w:jc w:val="both"/>
        <w:rPr>
          <w:rFonts w:ascii="Times New Roman" w:hAnsi="Times New Roman" w:cs="Times New Roman"/>
          <w:sz w:val="24"/>
          <w:szCs w:val="24"/>
        </w:rPr>
      </w:pPr>
      <w:r w:rsidRPr="00954754">
        <w:rPr>
          <w:rFonts w:ascii="Times New Roman" w:hAnsi="Times New Roman" w:cs="Times New Roman"/>
          <w:sz w:val="24"/>
          <w:szCs w:val="24"/>
          <w:u w:val="single"/>
        </w:rPr>
        <w:t>A szolgáltatás megnevezése</w:t>
      </w:r>
      <w:r w:rsidRPr="00954754">
        <w:rPr>
          <w:sz w:val="24"/>
          <w:szCs w:val="24"/>
        </w:rPr>
        <w:t xml:space="preserve">: </w:t>
      </w:r>
      <w:r w:rsidRPr="00954754">
        <w:rPr>
          <w:rFonts w:ascii="Times New Roman" w:hAnsi="Times New Roman" w:cs="Times New Roman"/>
          <w:b/>
          <w:sz w:val="24"/>
          <w:szCs w:val="24"/>
        </w:rPr>
        <w:t>Pályavasúti Területi Igazgatóság Miskolc Területi Pályalétesítményi Osztály, Pályafenntartási Főnökség</w:t>
      </w:r>
      <w:r w:rsidRPr="00954754">
        <w:rPr>
          <w:rFonts w:ascii="Times New Roman" w:hAnsi="Times New Roman" w:cs="Times New Roman"/>
          <w:sz w:val="24"/>
          <w:szCs w:val="24"/>
        </w:rPr>
        <w:t xml:space="preserve"> kezelésében lévő az üzembiztonságot veszélyeztető fák kivágása, beszállítása telephelyre a Felsőzsolca-Hidasnémeti vasútvonal 17+00+00-598+00 számú szelvényei között. </w:t>
      </w:r>
    </w:p>
    <w:p w:rsidR="00954754" w:rsidRPr="00954754" w:rsidRDefault="00954754" w:rsidP="00954754">
      <w:pPr>
        <w:spacing w:after="0"/>
        <w:contextualSpacing/>
        <w:jc w:val="both"/>
        <w:rPr>
          <w:rFonts w:ascii="Times New Roman" w:hAnsi="Times New Roman" w:cs="Times New Roman"/>
          <w:sz w:val="24"/>
          <w:szCs w:val="24"/>
        </w:rPr>
      </w:pPr>
    </w:p>
    <w:p w:rsidR="00954754" w:rsidRPr="00954754" w:rsidRDefault="00954754" w:rsidP="00954754">
      <w:pPr>
        <w:spacing w:after="0" w:line="240" w:lineRule="auto"/>
        <w:jc w:val="both"/>
        <w:rPr>
          <w:rFonts w:ascii="Times New Roman" w:eastAsia="Times New Roman" w:hAnsi="Times New Roman" w:cs="Times New Roman"/>
          <w:sz w:val="24"/>
          <w:szCs w:val="24"/>
          <w:lang w:eastAsia="hu-HU"/>
        </w:rPr>
      </w:pPr>
      <w:r w:rsidRPr="00954754">
        <w:rPr>
          <w:rFonts w:ascii="Times New Roman" w:eastAsia="Times New Roman" w:hAnsi="Times New Roman" w:cs="Times New Roman"/>
          <w:sz w:val="24"/>
          <w:szCs w:val="24"/>
          <w:lang w:eastAsia="hu-HU"/>
        </w:rPr>
        <w:t xml:space="preserve">Vállalkozó a veszélyes fák kivágását, szállítását a Magyar Államvasutak </w:t>
      </w:r>
      <w:proofErr w:type="spellStart"/>
      <w:r w:rsidRPr="00954754">
        <w:rPr>
          <w:rFonts w:ascii="Times New Roman" w:eastAsia="Times New Roman" w:hAnsi="Times New Roman" w:cs="Times New Roman"/>
          <w:sz w:val="24"/>
          <w:szCs w:val="24"/>
          <w:lang w:eastAsia="hu-HU"/>
        </w:rPr>
        <w:t>Zrt</w:t>
      </w:r>
      <w:proofErr w:type="spellEnd"/>
      <w:r w:rsidRPr="00954754">
        <w:rPr>
          <w:rFonts w:ascii="Times New Roman" w:eastAsia="Times New Roman" w:hAnsi="Times New Roman" w:cs="Times New Roman"/>
          <w:sz w:val="24"/>
          <w:szCs w:val="24"/>
          <w:lang w:eastAsia="hu-HU"/>
        </w:rPr>
        <w:t>. területén a</w:t>
      </w:r>
      <w:r w:rsidRPr="00954754">
        <w:rPr>
          <w:rFonts w:ascii="Times New Roman" w:eastAsia="Times New Roman" w:hAnsi="Times New Roman" w:cs="Times New Roman"/>
          <w:b/>
          <w:sz w:val="24"/>
          <w:szCs w:val="24"/>
          <w:lang w:eastAsia="hu-HU"/>
        </w:rPr>
        <w:t xml:space="preserve"> Pályavasúti Területi Igazgatóság Miskolc Területi Pályalétesítményi Osztály, Pályafenntartási Főnökség</w:t>
      </w:r>
      <w:r w:rsidRPr="00954754">
        <w:rPr>
          <w:rFonts w:ascii="Times New Roman" w:eastAsia="Times New Roman" w:hAnsi="Times New Roman" w:cs="Times New Roman"/>
          <w:sz w:val="24"/>
          <w:szCs w:val="24"/>
          <w:lang w:eastAsia="hu-HU"/>
        </w:rPr>
        <w:t xml:space="preserve"> kezelésében lévő területein köteles elvégezni:</w:t>
      </w:r>
    </w:p>
    <w:p w:rsidR="00954754" w:rsidRPr="00954754" w:rsidRDefault="00954754" w:rsidP="00954754">
      <w:pPr>
        <w:spacing w:after="0" w:line="240" w:lineRule="auto"/>
        <w:jc w:val="both"/>
        <w:rPr>
          <w:rFonts w:ascii="Times New Roman" w:eastAsia="Times New Roman" w:hAnsi="Times New Roman" w:cs="Times New Roman"/>
          <w:b/>
          <w:sz w:val="24"/>
          <w:szCs w:val="24"/>
          <w:lang w:eastAsia="hu-HU"/>
        </w:rPr>
      </w:pPr>
    </w:p>
    <w:p w:rsidR="00954754" w:rsidRPr="00954754" w:rsidRDefault="00954754" w:rsidP="00954754">
      <w:pPr>
        <w:spacing w:after="0" w:line="240" w:lineRule="auto"/>
        <w:jc w:val="both"/>
        <w:rPr>
          <w:rFonts w:ascii="Times New Roman" w:eastAsia="Times New Roman" w:hAnsi="Times New Roman" w:cs="Times New Roman"/>
          <w:b/>
          <w:sz w:val="24"/>
          <w:szCs w:val="24"/>
          <w:lang w:eastAsia="hu-HU"/>
        </w:rPr>
      </w:pPr>
      <w:r w:rsidRPr="00954754">
        <w:rPr>
          <w:rFonts w:ascii="Times New Roman" w:eastAsia="Times New Roman" w:hAnsi="Times New Roman" w:cs="Times New Roman"/>
          <w:b/>
          <w:sz w:val="24"/>
          <w:szCs w:val="24"/>
          <w:lang w:eastAsia="hu-HU"/>
        </w:rPr>
        <w:t>Vágási helyek részletes felsorolása:</w:t>
      </w:r>
    </w:p>
    <w:p w:rsidR="00954754" w:rsidRPr="00954754" w:rsidRDefault="00954754" w:rsidP="00954754">
      <w:pPr>
        <w:widowControl w:val="0"/>
        <w:adjustRightInd w:val="0"/>
        <w:spacing w:after="0" w:line="360" w:lineRule="atLeast"/>
        <w:jc w:val="both"/>
        <w:textAlignment w:val="baseline"/>
        <w:rPr>
          <w:rFonts w:ascii="Times New Roman" w:eastAsia="Times New Roman" w:hAnsi="Times New Roman" w:cs="Times New Roman"/>
          <w:sz w:val="20"/>
          <w:szCs w:val="20"/>
          <w:lang w:eastAsia="hu-HU"/>
        </w:rPr>
      </w:pPr>
    </w:p>
    <w:tbl>
      <w:tblPr>
        <w:tblStyle w:val="Rcsostblzat5"/>
        <w:tblW w:w="0" w:type="auto"/>
        <w:tblInd w:w="108" w:type="dxa"/>
        <w:tblLook w:val="04A0" w:firstRow="1" w:lastRow="0" w:firstColumn="1" w:lastColumn="0" w:noHBand="0" w:noVBand="1"/>
      </w:tblPr>
      <w:tblGrid>
        <w:gridCol w:w="1570"/>
        <w:gridCol w:w="1636"/>
        <w:gridCol w:w="1655"/>
        <w:gridCol w:w="1531"/>
        <w:gridCol w:w="541"/>
        <w:gridCol w:w="1296"/>
        <w:gridCol w:w="949"/>
      </w:tblGrid>
      <w:tr w:rsidR="00954754" w:rsidRPr="00954754" w:rsidTr="004349AC">
        <w:tc>
          <w:tcPr>
            <w:tcW w:w="1570"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Vasútvonal</w:t>
            </w:r>
          </w:p>
        </w:tc>
        <w:tc>
          <w:tcPr>
            <w:tcW w:w="1636"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Szelvényszám</w:t>
            </w:r>
          </w:p>
        </w:tc>
        <w:tc>
          <w:tcPr>
            <w:tcW w:w="1655"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Állomásköz</w:t>
            </w:r>
          </w:p>
        </w:tc>
        <w:tc>
          <w:tcPr>
            <w:tcW w:w="1531"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Munka megnevezése</w:t>
            </w:r>
          </w:p>
        </w:tc>
        <w:tc>
          <w:tcPr>
            <w:tcW w:w="541"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db</w:t>
            </w:r>
          </w:p>
        </w:tc>
        <w:tc>
          <w:tcPr>
            <w:tcW w:w="1296"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mennyiség</w:t>
            </w:r>
          </w:p>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(m3)</w:t>
            </w:r>
          </w:p>
        </w:tc>
        <w:tc>
          <w:tcPr>
            <w:tcW w:w="949" w:type="dxa"/>
          </w:tcPr>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átmérő</w:t>
            </w:r>
          </w:p>
          <w:p w:rsidR="00954754" w:rsidRPr="00954754" w:rsidRDefault="00954754" w:rsidP="00954754">
            <w:pPr>
              <w:widowControl w:val="0"/>
              <w:adjustRightInd w:val="0"/>
              <w:jc w:val="both"/>
              <w:textAlignment w:val="baseline"/>
              <w:rPr>
                <w:rFonts w:ascii="Times New Roman" w:eastAsia="Times New Roman" w:hAnsi="Times New Roman" w:cs="Times New Roman"/>
                <w:b/>
                <w:sz w:val="20"/>
                <w:szCs w:val="20"/>
                <w:lang w:eastAsia="hu-HU"/>
              </w:rPr>
            </w:pPr>
            <w:r w:rsidRPr="00954754">
              <w:rPr>
                <w:rFonts w:ascii="Times New Roman" w:eastAsia="Times New Roman" w:hAnsi="Times New Roman" w:cs="Times New Roman"/>
                <w:b/>
                <w:sz w:val="20"/>
                <w:szCs w:val="20"/>
                <w:lang w:eastAsia="hu-HU"/>
              </w:rPr>
              <w:t>cm</w:t>
            </w:r>
          </w:p>
        </w:tc>
      </w:tr>
      <w:tr w:rsidR="00954754" w:rsidRPr="00954754" w:rsidTr="004349AC">
        <w:tc>
          <w:tcPr>
            <w:tcW w:w="1570"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Felsőzsolca-Hidasnémeti</w:t>
            </w:r>
          </w:p>
        </w:tc>
        <w:tc>
          <w:tcPr>
            <w:tcW w:w="1636"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17+00-598+00</w:t>
            </w:r>
          </w:p>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p>
        </w:tc>
        <w:tc>
          <w:tcPr>
            <w:tcW w:w="1655"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Onga-Hidasnémeti</w:t>
            </w:r>
          </w:p>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p>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p>
        </w:tc>
        <w:tc>
          <w:tcPr>
            <w:tcW w:w="1531"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veszélyes fa kivágása, szállítása</w:t>
            </w:r>
          </w:p>
        </w:tc>
        <w:tc>
          <w:tcPr>
            <w:tcW w:w="541"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135</w:t>
            </w:r>
          </w:p>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p>
        </w:tc>
        <w:tc>
          <w:tcPr>
            <w:tcW w:w="1296"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95</w:t>
            </w:r>
          </w:p>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p>
        </w:tc>
        <w:tc>
          <w:tcPr>
            <w:tcW w:w="949" w:type="dxa"/>
          </w:tcPr>
          <w:p w:rsidR="00954754" w:rsidRPr="00954754" w:rsidRDefault="00954754" w:rsidP="00954754">
            <w:pPr>
              <w:widowControl w:val="0"/>
              <w:adjustRightInd w:val="0"/>
              <w:jc w:val="both"/>
              <w:textAlignment w:val="baseline"/>
              <w:rPr>
                <w:rFonts w:ascii="Times New Roman" w:eastAsia="Times New Roman" w:hAnsi="Times New Roman" w:cs="Times New Roman"/>
                <w:sz w:val="18"/>
                <w:szCs w:val="18"/>
                <w:lang w:eastAsia="hu-HU"/>
              </w:rPr>
            </w:pPr>
            <w:r w:rsidRPr="00954754">
              <w:rPr>
                <w:rFonts w:ascii="Times New Roman" w:eastAsia="Times New Roman" w:hAnsi="Times New Roman" w:cs="Times New Roman"/>
                <w:sz w:val="18"/>
                <w:szCs w:val="18"/>
                <w:lang w:eastAsia="hu-HU"/>
              </w:rPr>
              <w:t>50,1-80,0</w:t>
            </w:r>
          </w:p>
        </w:tc>
      </w:tr>
    </w:tbl>
    <w:p w:rsidR="00954754" w:rsidRPr="00954754" w:rsidRDefault="00954754" w:rsidP="00954754">
      <w:pPr>
        <w:widowControl w:val="0"/>
        <w:adjustRightInd w:val="0"/>
        <w:spacing w:after="0" w:line="360" w:lineRule="atLeast"/>
        <w:jc w:val="both"/>
        <w:textAlignment w:val="baseline"/>
        <w:rPr>
          <w:rFonts w:ascii="Times New Roman" w:eastAsia="Times New Roman" w:hAnsi="Times New Roman" w:cs="Times New Roman"/>
          <w:sz w:val="20"/>
          <w:szCs w:val="20"/>
          <w:lang w:eastAsia="hu-HU"/>
        </w:rPr>
      </w:pP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r>
      <w:r w:rsidRPr="00954754">
        <w:rPr>
          <w:rFonts w:ascii="Times New Roman" w:eastAsia="Times New Roman" w:hAnsi="Times New Roman" w:cs="Times New Roman"/>
          <w:sz w:val="20"/>
          <w:szCs w:val="20"/>
          <w:lang w:eastAsia="hu-HU"/>
        </w:rPr>
        <w:tab/>
        <w:t>140 db</w:t>
      </w:r>
      <w:r w:rsidRPr="00954754">
        <w:rPr>
          <w:rFonts w:ascii="Times New Roman" w:eastAsia="Times New Roman" w:hAnsi="Times New Roman" w:cs="Times New Roman"/>
          <w:sz w:val="20"/>
          <w:szCs w:val="20"/>
          <w:lang w:eastAsia="hu-HU"/>
        </w:rPr>
        <w:tab/>
        <w:t>108m3</w:t>
      </w:r>
    </w:p>
    <w:p w:rsidR="00954754" w:rsidRDefault="00954754" w:rsidP="00954754">
      <w:pPr>
        <w:spacing w:after="0"/>
        <w:contextualSpacing/>
        <w:jc w:val="both"/>
        <w:rPr>
          <w:rFonts w:ascii="Times New Roman" w:hAnsi="Times New Roman" w:cs="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munkakezdés előtt helyszíni bejárást kell tartani. A munkák végrehajtásáról ütemtervet kell készíteni.</w:t>
      </w:r>
    </w:p>
    <w:p w:rsidR="00954754" w:rsidRPr="00954754" w:rsidRDefault="00954754" w:rsidP="00954754">
      <w:pPr>
        <w:spacing w:after="0"/>
        <w:contextualSpacing/>
        <w:jc w:val="both"/>
        <w:rPr>
          <w:rFonts w:ascii="Times New Roman" w:hAnsi="Times New Roman" w:cs="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 xml:space="preserve">A munkavégzés az említett vasútvonalak mentén, elsodrási határon kívül, sok esetben közútról nehezen megközelíthető helyen történik. Minden esetben a vasútvonal villamosított. A favágási munka felsővezeték környezetében történik, szükséges </w:t>
      </w:r>
      <w:proofErr w:type="spellStart"/>
      <w:r w:rsidRPr="004349AC">
        <w:rPr>
          <w:rFonts w:ascii="Times New Roman" w:hAnsi="Times New Roman"/>
          <w:sz w:val="24"/>
          <w:szCs w:val="24"/>
        </w:rPr>
        <w:t>alpintechnika</w:t>
      </w:r>
      <w:proofErr w:type="spellEnd"/>
      <w:r w:rsidRPr="004349AC">
        <w:rPr>
          <w:rFonts w:ascii="Times New Roman" w:hAnsi="Times New Roman"/>
          <w:sz w:val="24"/>
          <w:szCs w:val="24"/>
        </w:rPr>
        <w:t xml:space="preserve"> alkalmazása. A vágás során a vasúti forgalom nem zavartatható. Amennyiben a felsővezeték kikapcsolása szükséges, azt a vállalkozónak jeleznie kell a PLO felé, mely az utasítások szerint megkéri a feszültségmentesítést. A kivágott fát méretre vágva (1m-es darabokra) a telephelyre (</w:t>
      </w:r>
      <w:proofErr w:type="spellStart"/>
      <w:r w:rsidRPr="004349AC">
        <w:rPr>
          <w:rFonts w:ascii="Times New Roman" w:hAnsi="Times New Roman"/>
          <w:sz w:val="24"/>
          <w:szCs w:val="24"/>
        </w:rPr>
        <w:t>max</w:t>
      </w:r>
      <w:proofErr w:type="spellEnd"/>
      <w:r w:rsidRPr="004349AC">
        <w:rPr>
          <w:rFonts w:ascii="Times New Roman" w:hAnsi="Times New Roman"/>
          <w:sz w:val="24"/>
          <w:szCs w:val="24"/>
        </w:rPr>
        <w:t>: 40 km) be kell szállítani (amennyiben fizikailag az nem lehetetlen) a vállalkozónak.</w:t>
      </w:r>
    </w:p>
    <w:p w:rsidR="004349AC" w:rsidRPr="00954754" w:rsidRDefault="004349AC" w:rsidP="00954754">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favágási tevékenységet végző munkavállalók munkavégzés helyére történő szállításáról a vállalkozó gondoskodik.</w:t>
      </w:r>
    </w:p>
    <w:p w:rsidR="004349AC" w:rsidRPr="00954754" w:rsidRDefault="004349AC" w:rsidP="00954754">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munkák végzéséhez szükséges eszközöket, a felhasznált anyagokat Vállalkozó saját költségére biztosítja.</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megmaradt gallyakat rendezetten, halmokba kell összerakni, mely a vállalkozó feladata, figyelembe véve az 55/2012.(XI.23.MÁV Ért.26)EVIG sz. Tűzvédelmi szabályzatában foglaltakat.</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lastRenderedPageBreak/>
        <w:t>Az ajánlati árat úgy kell megadni, hogy az tartalmazza az Ajánlattevő minden a szerződés szerinti feladatai szerződésszerű teljesítésének valamennyi költségét, díját (munka-, anyag- és egyéb költséget – ideértve a fuvarozás, tárolás, összegyűjtött hulladék elhelyezéséhez szükséges hatósági engedélyek költségei); erre tekintettel Ajánlattevő Ajánlatkérővel szemben – a Szerződés eltérő rendelkezése hiányában – semmiféle többlet-térítési vagy költségtérítési igénnyel, semmilyen jogcímen nem élhet. Ajánlatkérő az ajánlati áron felül semmilyen további díjat, költséget nem fizet meg a jelen ajánlatkérési eljárásban kiválasztott szerződött partnernek.</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 xml:space="preserve">Az Ajánlatkérő a munkaterületen történő munkavégzéshez - szükség esetén figyelőőrökön kívül- semmilyen további anyagot, gépet, eszközt, szolgáltatást nem biztosít. </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vállalkozónak munkakezdésekor be kell mutatnia – a MÁV Területi Szolgáltató Központjától – a munkavállalói munka- és balesetvédelmi oktatásnak dokumentálását. Vállalkozónak a munka megkezdéséhez rendelkeznie kell vasúti területre szóló belépési engedéllyel, melyet a BI. Területi Vasútbiztonságtól kell megkérni.</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Munka- és balesetvédelmi oktatás hiányában a munka nem kezdhető meg. A Vállalkozó a munkaterületen önálló munkát folytat.</w:t>
      </w:r>
    </w:p>
    <w:p w:rsidR="004349AC" w:rsidRPr="00954754" w:rsidRDefault="004349AC" w:rsidP="004349AC">
      <w:pPr>
        <w:spacing w:after="0"/>
        <w:jc w:val="both"/>
        <w:rPr>
          <w:rFonts w:ascii="Times New Roman" w:hAnsi="Times New Roman"/>
          <w:sz w:val="24"/>
          <w:szCs w:val="24"/>
        </w:rPr>
      </w:pPr>
    </w:p>
    <w:p w:rsidR="00954754" w:rsidRPr="004349AC" w:rsidRDefault="00954754" w:rsidP="004349AC">
      <w:pPr>
        <w:pStyle w:val="Listaszerbekezds"/>
        <w:numPr>
          <w:ilvl w:val="0"/>
          <w:numId w:val="31"/>
        </w:numPr>
        <w:spacing w:after="0"/>
        <w:jc w:val="both"/>
        <w:rPr>
          <w:rFonts w:ascii="Times New Roman" w:hAnsi="Times New Roman"/>
          <w:sz w:val="24"/>
          <w:szCs w:val="24"/>
        </w:rPr>
      </w:pPr>
      <w:r w:rsidRPr="004349AC">
        <w:rPr>
          <w:rFonts w:ascii="Times New Roman" w:hAnsi="Times New Roman"/>
          <w:sz w:val="24"/>
          <w:szCs w:val="24"/>
        </w:rPr>
        <w:t>A Vállalkozó munkavégzése csak megfelelő képesítésű és felelős vezetője jelenlétében és irányításával történhet.</w:t>
      </w:r>
    </w:p>
    <w:p w:rsidR="00954754" w:rsidRDefault="00954754" w:rsidP="004349AC">
      <w:pPr>
        <w:spacing w:after="0"/>
        <w:jc w:val="both"/>
        <w:rPr>
          <w:rFonts w:ascii="Times New Roman" w:hAnsi="Times New Roman"/>
          <w:sz w:val="24"/>
          <w:szCs w:val="24"/>
        </w:rPr>
      </w:pPr>
    </w:p>
    <w:p w:rsidR="00954754" w:rsidRDefault="00954754" w:rsidP="00954754">
      <w:pPr>
        <w:spacing w:after="0"/>
        <w:jc w:val="center"/>
        <w:rPr>
          <w:rFonts w:ascii="Times New Roman" w:hAnsi="Times New Roman"/>
          <w:sz w:val="24"/>
          <w:szCs w:val="24"/>
        </w:rPr>
      </w:pPr>
    </w:p>
    <w:p w:rsidR="00954754" w:rsidRDefault="00954754" w:rsidP="00954754">
      <w:pPr>
        <w:spacing w:after="0"/>
        <w:jc w:val="center"/>
        <w:rPr>
          <w:rFonts w:ascii="Times New Roman" w:hAnsi="Times New Roman"/>
          <w:sz w:val="24"/>
          <w:szCs w:val="24"/>
        </w:rPr>
      </w:pPr>
    </w:p>
    <w:p w:rsidR="00954754" w:rsidRPr="00954754" w:rsidRDefault="00954754" w:rsidP="00954754">
      <w:pPr>
        <w:spacing w:after="0"/>
        <w:jc w:val="center"/>
        <w:rPr>
          <w:rFonts w:ascii="Times New Roman" w:hAnsi="Times New Roman"/>
          <w:sz w:val="24"/>
          <w:szCs w:val="24"/>
        </w:rPr>
      </w:pPr>
    </w:p>
    <w:p w:rsidR="00F206A7" w:rsidRPr="00954754" w:rsidRDefault="00F206A7" w:rsidP="00F206A7">
      <w:pPr>
        <w:rPr>
          <w:rFonts w:ascii="Times New Roman" w:eastAsia="Times New Roman" w:hAnsi="Times New Roman" w:cs="Times New Roman"/>
          <w:b/>
          <w:sz w:val="24"/>
          <w:szCs w:val="24"/>
          <w:lang w:eastAsia="ar-SA"/>
        </w:rPr>
      </w:pPr>
      <w:r w:rsidRPr="00573892">
        <w:rPr>
          <w:rFonts w:ascii="Times New Roman" w:eastAsia="Times New Roman" w:hAnsi="Times New Roman" w:cs="Times New Roman"/>
          <w:b/>
          <w:sz w:val="48"/>
          <w:szCs w:val="48"/>
          <w:lang w:eastAsia="ar-SA"/>
        </w:rPr>
        <w:br w:type="page"/>
      </w:r>
    </w:p>
    <w:bookmarkEnd w:id="11"/>
    <w:bookmarkEnd w:id="12"/>
    <w:bookmarkEnd w:id="13"/>
    <w:bookmarkEnd w:id="14"/>
    <w:bookmarkEnd w:id="15"/>
    <w:bookmarkEnd w:id="16"/>
    <w:bookmarkEnd w:id="17"/>
    <w:bookmarkEnd w:id="18"/>
    <w:bookmarkEnd w:id="19"/>
    <w:bookmarkEnd w:id="20"/>
    <w:bookmarkEnd w:id="21"/>
    <w:p w:rsidR="00F206A7" w:rsidRDefault="00F206A7" w:rsidP="00F206A7">
      <w:pPr>
        <w:pStyle w:val="Listaszerbekezds"/>
        <w:numPr>
          <w:ilvl w:val="6"/>
          <w:numId w:val="12"/>
        </w:numPr>
        <w:tabs>
          <w:tab w:val="left" w:pos="284"/>
        </w:tabs>
        <w:spacing w:before="240" w:after="0" w:line="240" w:lineRule="auto"/>
        <w:jc w:val="right"/>
        <w:rPr>
          <w:rFonts w:ascii="Times New Roman" w:hAnsi="Times New Roman"/>
          <w:b/>
          <w:sz w:val="24"/>
          <w:szCs w:val="24"/>
        </w:rPr>
        <w:sectPr w:rsidR="00F206A7" w:rsidSect="00A47608">
          <w:headerReference w:type="default" r:id="rId13"/>
          <w:pgSz w:w="11906" w:h="16838"/>
          <w:pgMar w:top="1418" w:right="1418" w:bottom="1418" w:left="1276" w:header="709" w:footer="709" w:gutter="0"/>
          <w:pgNumType w:start="1"/>
          <w:cols w:space="708"/>
          <w:docGrid w:linePitch="360"/>
        </w:sectPr>
      </w:pPr>
    </w:p>
    <w:p w:rsidR="00F206A7" w:rsidRDefault="00F206A7" w:rsidP="00F206A7">
      <w:pPr>
        <w:pStyle w:val="Listaszerbekezds"/>
        <w:numPr>
          <w:ilvl w:val="6"/>
          <w:numId w:val="12"/>
        </w:numPr>
        <w:tabs>
          <w:tab w:val="left" w:pos="284"/>
        </w:tabs>
        <w:spacing w:before="240" w:after="0" w:line="240" w:lineRule="auto"/>
        <w:jc w:val="right"/>
        <w:rPr>
          <w:rFonts w:ascii="Times New Roman" w:hAnsi="Times New Roman"/>
          <w:b/>
          <w:sz w:val="24"/>
          <w:szCs w:val="24"/>
        </w:rPr>
      </w:pPr>
      <w:r w:rsidRPr="00892BF2">
        <w:rPr>
          <w:rFonts w:ascii="Times New Roman" w:hAnsi="Times New Roman"/>
          <w:b/>
          <w:sz w:val="24"/>
          <w:szCs w:val="24"/>
        </w:rPr>
        <w:lastRenderedPageBreak/>
        <w:t>számú melléklet</w:t>
      </w:r>
    </w:p>
    <w:p w:rsidR="00F206A7" w:rsidRDefault="00F206A7" w:rsidP="00F206A7">
      <w:pPr>
        <w:pStyle w:val="Listaszerbekezds"/>
        <w:tabs>
          <w:tab w:val="left" w:pos="284"/>
        </w:tabs>
        <w:spacing w:before="240" w:after="0" w:line="240" w:lineRule="auto"/>
        <w:ind w:left="0"/>
        <w:jc w:val="center"/>
        <w:rPr>
          <w:rFonts w:ascii="Times New Roman" w:hAnsi="Times New Roman"/>
          <w:b/>
          <w:sz w:val="24"/>
          <w:szCs w:val="24"/>
        </w:rPr>
      </w:pPr>
      <w:r>
        <w:rPr>
          <w:rFonts w:ascii="Times New Roman" w:hAnsi="Times New Roman"/>
          <w:b/>
          <w:sz w:val="24"/>
          <w:szCs w:val="24"/>
        </w:rPr>
        <w:t>Vállalkozó ajánlata</w:t>
      </w:r>
    </w:p>
    <w:p w:rsidR="00F206A7" w:rsidRDefault="00F206A7" w:rsidP="00F206A7">
      <w:pPr>
        <w:pStyle w:val="Listaszerbekezds"/>
        <w:tabs>
          <w:tab w:val="left" w:pos="284"/>
        </w:tabs>
        <w:spacing w:before="240" w:after="0" w:line="240" w:lineRule="auto"/>
        <w:ind w:left="2520"/>
        <w:rPr>
          <w:rFonts w:ascii="Times New Roman" w:hAnsi="Times New Roman"/>
          <w:b/>
          <w:sz w:val="24"/>
          <w:szCs w:val="24"/>
        </w:rPr>
      </w:pPr>
    </w:p>
    <w:p w:rsidR="00F206A7" w:rsidRDefault="00F206A7" w:rsidP="00F206A7">
      <w:pPr>
        <w:pStyle w:val="Listaszerbekezds"/>
        <w:tabs>
          <w:tab w:val="left" w:pos="284"/>
        </w:tabs>
        <w:spacing w:before="240" w:after="0" w:line="240" w:lineRule="auto"/>
        <w:ind w:left="2520"/>
        <w:rPr>
          <w:rFonts w:ascii="Times New Roman" w:hAnsi="Times New Roman"/>
          <w:b/>
          <w:sz w:val="24"/>
          <w:szCs w:val="24"/>
        </w:rPr>
      </w:pPr>
    </w:p>
    <w:p w:rsidR="00F206A7" w:rsidRDefault="00F206A7" w:rsidP="00F206A7">
      <w:pPr>
        <w:pStyle w:val="Listaszerbekezds"/>
        <w:tabs>
          <w:tab w:val="left" w:pos="284"/>
        </w:tabs>
        <w:spacing w:before="240" w:after="0" w:line="240" w:lineRule="auto"/>
        <w:ind w:left="2520"/>
        <w:rPr>
          <w:rFonts w:ascii="Times New Roman" w:hAnsi="Times New Roman"/>
          <w:b/>
          <w:sz w:val="24"/>
          <w:szCs w:val="24"/>
        </w:rPr>
      </w:pPr>
    </w:p>
    <w:p w:rsidR="00F206A7" w:rsidRDefault="00F206A7" w:rsidP="00F206A7">
      <w:pPr>
        <w:pStyle w:val="Listaszerbekezds"/>
        <w:tabs>
          <w:tab w:val="left" w:pos="284"/>
        </w:tabs>
        <w:spacing w:before="240" w:after="0" w:line="240" w:lineRule="auto"/>
        <w:ind w:left="2520"/>
        <w:rPr>
          <w:rFonts w:ascii="Times New Roman" w:hAnsi="Times New Roman"/>
          <w:b/>
          <w:sz w:val="24"/>
          <w:szCs w:val="24"/>
        </w:rPr>
      </w:pPr>
    </w:p>
    <w:p w:rsidR="00F206A7" w:rsidRDefault="00F206A7" w:rsidP="00F206A7">
      <w:pPr>
        <w:rPr>
          <w:rFonts w:ascii="Times New Roman" w:eastAsia="Calibri" w:hAnsi="Times New Roman" w:cs="Times New Roman"/>
          <w:b/>
          <w:sz w:val="24"/>
          <w:szCs w:val="24"/>
        </w:rPr>
      </w:pPr>
      <w:r>
        <w:rPr>
          <w:rFonts w:ascii="Times New Roman" w:hAnsi="Times New Roman"/>
          <w:b/>
          <w:sz w:val="24"/>
          <w:szCs w:val="24"/>
        </w:rPr>
        <w:br w:type="page"/>
      </w:r>
    </w:p>
    <w:p w:rsidR="00F206A7" w:rsidRPr="00A47608" w:rsidRDefault="00A47608" w:rsidP="00A47608">
      <w:pPr>
        <w:pStyle w:val="Listaszerbekezds"/>
        <w:numPr>
          <w:ilvl w:val="6"/>
          <w:numId w:val="12"/>
        </w:numPr>
        <w:tabs>
          <w:tab w:val="left" w:pos="284"/>
        </w:tabs>
        <w:spacing w:before="240" w:after="0" w:line="240" w:lineRule="auto"/>
        <w:jc w:val="right"/>
        <w:rPr>
          <w:rFonts w:ascii="Times New Roman" w:hAnsi="Times New Roman"/>
          <w:sz w:val="24"/>
          <w:szCs w:val="24"/>
        </w:rPr>
      </w:pPr>
      <w:r>
        <w:rPr>
          <w:rFonts w:ascii="Times New Roman" w:hAnsi="Times New Roman"/>
          <w:b/>
          <w:sz w:val="24"/>
          <w:szCs w:val="24"/>
        </w:rPr>
        <w:lastRenderedPageBreak/>
        <w:t>számú melléklet</w:t>
      </w:r>
    </w:p>
    <w:p w:rsidR="00F206A7" w:rsidRDefault="00F206A7" w:rsidP="00F206A7">
      <w:pPr>
        <w:widowControl w:val="0"/>
        <w:spacing w:after="0" w:line="240" w:lineRule="auto"/>
        <w:jc w:val="center"/>
        <w:rPr>
          <w:rFonts w:ascii="Times New Roman" w:eastAsia="Times New Roman" w:hAnsi="Times New Roman" w:cs="Times New Roman"/>
          <w:b/>
          <w:sz w:val="24"/>
          <w:szCs w:val="24"/>
          <w:lang w:eastAsia="hu-HU"/>
        </w:rPr>
      </w:pPr>
    </w:p>
    <w:p w:rsidR="00F206A7" w:rsidRPr="00892BF2" w:rsidRDefault="00F206A7" w:rsidP="00F206A7">
      <w:pPr>
        <w:widowControl w:val="0"/>
        <w:spacing w:after="0" w:line="240" w:lineRule="auto"/>
        <w:jc w:val="center"/>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MUNKAVÉDELMI MELLÉKLET</w:t>
      </w:r>
    </w:p>
    <w:p w:rsidR="00F206A7" w:rsidRPr="00892BF2" w:rsidRDefault="00F206A7" w:rsidP="00F206A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F206A7" w:rsidRPr="00892BF2" w:rsidRDefault="00F206A7" w:rsidP="00F206A7">
      <w:pPr>
        <w:widowControl w:val="0"/>
        <w:spacing w:after="0" w:line="240" w:lineRule="auto"/>
        <w:jc w:val="both"/>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Preambulum</w:t>
      </w:r>
    </w:p>
    <w:p w:rsidR="00F206A7" w:rsidRPr="00892BF2" w:rsidRDefault="00F206A7" w:rsidP="00F206A7">
      <w:pPr>
        <w:widowControl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numPr>
          <w:ilvl w:val="0"/>
          <w:numId w:val="25"/>
        </w:numPr>
        <w:spacing w:after="0" w:line="240" w:lineRule="auto"/>
        <w:contextualSpacing/>
        <w:jc w:val="both"/>
        <w:rPr>
          <w:rFonts w:ascii="Times New Roman" w:hAnsi="Times New Roman" w:cs="Times New Roman"/>
          <w:sz w:val="24"/>
          <w:szCs w:val="24"/>
        </w:rPr>
      </w:pPr>
      <w:r w:rsidRPr="00892BF2">
        <w:rPr>
          <w:rFonts w:ascii="Times New Roman" w:hAnsi="Times New Roman" w:cs="Times New Roman"/>
          <w:sz w:val="24"/>
          <w:szCs w:val="24"/>
        </w:rPr>
        <w:t>Jelen Munkavédelmi Melléklet a „MÁV Csoport” tagjai által kötött szerződések, megállapodások (továbbiakban: Szerződés) általános munkabiztonsági szabályait, feltételeit tartalmazza.</w:t>
      </w:r>
    </w:p>
    <w:p w:rsidR="00F206A7" w:rsidRPr="00892BF2" w:rsidRDefault="00F206A7" w:rsidP="00F206A7">
      <w:pPr>
        <w:widowControl w:val="0"/>
        <w:spacing w:after="0" w:line="240" w:lineRule="auto"/>
        <w:ind w:left="720"/>
        <w:contextualSpacing/>
        <w:jc w:val="both"/>
        <w:rPr>
          <w:rFonts w:ascii="Times New Roman" w:hAnsi="Times New Roman" w:cs="Times New Roman"/>
          <w:sz w:val="24"/>
          <w:szCs w:val="24"/>
        </w:rPr>
      </w:pPr>
    </w:p>
    <w:p w:rsidR="00F206A7" w:rsidRPr="00892BF2" w:rsidRDefault="00F206A7" w:rsidP="00F206A7">
      <w:pPr>
        <w:widowControl w:val="0"/>
        <w:spacing w:after="0" w:line="240" w:lineRule="auto"/>
        <w:ind w:firstLine="360"/>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b) A melléklet jogszabályi és egyéb normatív alapja:</w:t>
      </w:r>
    </w:p>
    <w:p w:rsidR="00F206A7" w:rsidRPr="00892BF2" w:rsidRDefault="00F206A7" w:rsidP="00F206A7">
      <w:pPr>
        <w:widowControl w:val="0"/>
        <w:numPr>
          <w:ilvl w:val="0"/>
          <w:numId w:val="18"/>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a munkavédelemről szóló 1993. évi XCIII. törvény</w:t>
      </w:r>
    </w:p>
    <w:p w:rsidR="00F206A7" w:rsidRPr="00892BF2" w:rsidRDefault="00F206A7" w:rsidP="00F206A7">
      <w:pPr>
        <w:widowControl w:val="0"/>
        <w:numPr>
          <w:ilvl w:val="0"/>
          <w:numId w:val="18"/>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45/2012(IX.07.MÁV Ért. 21.) EVIG számú elnök-vezérigazgatói utasítás az idegen személyek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területén történő tartózkodásának, magáncélú fényképfelvétel készítésének, engedélyezésének, a külső vállalkozók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területén történő munkavégzésének munkavédelmi feltételeiről és engedélyezésének rendjéről</w:t>
      </w:r>
    </w:p>
    <w:p w:rsidR="00F206A7" w:rsidRPr="00892BF2" w:rsidRDefault="00F206A7" w:rsidP="00F206A7">
      <w:pPr>
        <w:widowControl w:val="0"/>
        <w:spacing w:after="0" w:line="240" w:lineRule="auto"/>
        <w:ind w:firstLine="708"/>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(a továbbiakban: együtt munkabiztonsági szabályok) </w:t>
      </w:r>
    </w:p>
    <w:p w:rsidR="00F206A7" w:rsidRPr="00892BF2" w:rsidRDefault="00F206A7" w:rsidP="00F206A7">
      <w:pPr>
        <w:autoSpaceDE w:val="0"/>
        <w:autoSpaceDN w:val="0"/>
        <w:adjustRightInd w:val="0"/>
        <w:spacing w:line="240" w:lineRule="auto"/>
        <w:ind w:left="708"/>
        <w:jc w:val="both"/>
        <w:rPr>
          <w:rFonts w:ascii="TimesNewRomanPS-BoldMT" w:eastAsia="Calibri" w:hAnsi="TimesNewRomanPS-BoldMT" w:cs="TimesNewRomanPS-BoldMT"/>
          <w:b/>
          <w:bCs/>
        </w:rPr>
      </w:pPr>
      <w:r w:rsidRPr="00892BF2">
        <w:rPr>
          <w:rFonts w:ascii="Times New Roman" w:eastAsia="Calibri" w:hAnsi="Times New Roman" w:cs="Times New Roman"/>
        </w:rPr>
        <w:t xml:space="preserve">A 45/2012. (IX. 07. MÁV. Ért.21.) </w:t>
      </w:r>
      <w:proofErr w:type="spellStart"/>
      <w:r w:rsidRPr="00892BF2">
        <w:rPr>
          <w:rFonts w:ascii="Times New Roman" w:eastAsia="Calibri" w:hAnsi="Times New Roman" w:cs="Times New Roman"/>
        </w:rPr>
        <w:t>Elnök-Vezérigazgatói</w:t>
      </w:r>
      <w:proofErr w:type="spellEnd"/>
      <w:r w:rsidRPr="00892BF2">
        <w:rPr>
          <w:rFonts w:ascii="Times New Roman" w:eastAsia="Calibri" w:hAnsi="Times New Roman" w:cs="Times New Roman"/>
        </w:rPr>
        <w:t xml:space="preserve"> utasítás a </w:t>
      </w:r>
      <w:hyperlink r:id="rId14" w:history="1">
        <w:r w:rsidRPr="00892BF2">
          <w:rPr>
            <w:rFonts w:ascii="Times New Roman" w:eastAsia="Calibri" w:hAnsi="Times New Roman" w:cs="Times New Roman"/>
            <w:color w:val="0000FF"/>
            <w:u w:val="single"/>
          </w:rPr>
          <w:t>http://www.vdszsz.hu/img/3519/MAV_1221.pdf</w:t>
        </w:r>
      </w:hyperlink>
      <w:r w:rsidRPr="00892BF2">
        <w:rPr>
          <w:rFonts w:ascii="Times New Roman" w:eastAsia="Calibri" w:hAnsi="Times New Roman" w:cs="Times New Roman"/>
        </w:rPr>
        <w:t xml:space="preserve"> weboldalon érhető el. </w:t>
      </w:r>
    </w:p>
    <w:p w:rsidR="00F206A7" w:rsidRPr="00892BF2" w:rsidRDefault="00F206A7" w:rsidP="00F206A7">
      <w:pPr>
        <w:widowControl w:val="0"/>
        <w:spacing w:after="0" w:line="240" w:lineRule="auto"/>
        <w:ind w:firstLine="708"/>
        <w:jc w:val="both"/>
        <w:rPr>
          <w:rFonts w:ascii="Times New Roman" w:eastAsia="Times New Roman" w:hAnsi="Times New Roman" w:cs="Times New Roman"/>
          <w:sz w:val="24"/>
          <w:szCs w:val="24"/>
          <w:lang w:eastAsia="hu-HU"/>
        </w:rPr>
      </w:pPr>
    </w:p>
    <w:p w:rsidR="00F206A7" w:rsidRPr="00892BF2" w:rsidRDefault="00F206A7" w:rsidP="00F206A7">
      <w:pPr>
        <w:widowControl w:val="0"/>
        <w:numPr>
          <w:ilvl w:val="0"/>
          <w:numId w:val="19"/>
        </w:numPr>
        <w:spacing w:after="0" w:line="240" w:lineRule="auto"/>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Általános rendelkezések</w:t>
      </w:r>
    </w:p>
    <w:p w:rsidR="00F206A7" w:rsidRPr="00892BF2" w:rsidRDefault="00F206A7" w:rsidP="00F206A7">
      <w:pPr>
        <w:widowControl w:val="0"/>
        <w:spacing w:after="0" w:line="240" w:lineRule="auto"/>
        <w:ind w:left="1065"/>
        <w:rPr>
          <w:rFonts w:ascii="Times New Roman" w:eastAsia="Times New Roman" w:hAnsi="Times New Roman" w:cs="Times New Roman"/>
          <w:b/>
          <w:sz w:val="24"/>
          <w:szCs w:val="24"/>
          <w:lang w:eastAsia="hu-HU"/>
        </w:rPr>
      </w:pP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1.1. Vállalkozó tudomásul veszi, és kötelezettséget vállal, hogy a munkabiztonsági szabályokat a Szerződés teljesítése során betartja.</w:t>
      </w: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1.2. Az 1.1. pontban meghatározott kötelezettség kiterjed mind a Vállalkozóra, mind a Vállalkozó alvállalkozóira, és minden olyan személyre, aki a Szerződés teljesítése érdekében a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területére belép (továbbiakban együttesen: „Vállalkozó”)</w:t>
      </w:r>
    </w:p>
    <w:p w:rsidR="00F206A7" w:rsidRPr="00892BF2" w:rsidRDefault="00F206A7" w:rsidP="00F206A7">
      <w:pPr>
        <w:widowControl w:val="0"/>
        <w:numPr>
          <w:ilvl w:val="12"/>
          <w:numId w:val="0"/>
        </w:numPr>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 </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hu-HU"/>
        </w:rPr>
      </w:pPr>
      <w:r w:rsidRPr="00892BF2">
        <w:rPr>
          <w:rFonts w:ascii="Times New Roman" w:eastAsia="Times New Roman" w:hAnsi="Times New Roman" w:cs="Times New Roman"/>
          <w:sz w:val="24"/>
          <w:szCs w:val="24"/>
          <w:lang w:eastAsia="hu-HU"/>
        </w:rPr>
        <w:t xml:space="preserve">Vállalkozó a kivitelezési munkáknál </w:t>
      </w:r>
      <w:r w:rsidRPr="00892BF2">
        <w:rPr>
          <w:rFonts w:ascii="Times New Roman" w:eastAsia="Times New Roman" w:hAnsi="Times New Roman" w:cs="Times New Roman"/>
          <w:i/>
          <w:sz w:val="24"/>
          <w:szCs w:val="24"/>
          <w:lang w:eastAsia="hu-HU"/>
        </w:rPr>
        <w:t xml:space="preserve">biztonsági és egészségvédelmi koordinátort köteles </w:t>
      </w:r>
      <w:r w:rsidRPr="00892BF2">
        <w:rPr>
          <w:rFonts w:ascii="Times New Roman" w:eastAsia="Times New Roman" w:hAnsi="Times New Roman" w:cs="Times New Roman"/>
          <w:sz w:val="24"/>
          <w:szCs w:val="24"/>
          <w:lang w:eastAsia="hu-HU"/>
        </w:rPr>
        <w:t xml:space="preserve">foglalkoztatni, akinek a nevét és elérhetőségét a kivitelezési munkák megkezdése előtt 5 munkanappal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Munkavédelem Szervezet részére köteles bejelenti</w:t>
      </w:r>
      <w:r w:rsidRPr="00892BF2">
        <w:rPr>
          <w:rFonts w:ascii="Times New Roman" w:eastAsia="Times New Roman" w:hAnsi="Times New Roman" w:cs="Times New Roman"/>
          <w:color w:val="000000" w:themeColor="text1"/>
          <w:sz w:val="24"/>
          <w:szCs w:val="24"/>
          <w:lang w:eastAsia="hu-HU"/>
        </w:rPr>
        <w:t>.</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1.3. Vállalkozó valamennyi engedélyezési-, bírálati-, kiviteli- megvalósulási tervdokumentáció készítésekor és a kivitelezés során köteles folyamatosan kapcsolatot tartani munkabiztonsági kérdésekben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Munkavédelem Szervezetével.</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munkaterületén végeztet a Szerződés teljesítésével összefüggő munkát vagy szolgáltatást.</w:t>
      </w:r>
    </w:p>
    <w:p w:rsidR="00F206A7" w:rsidRPr="00892BF2" w:rsidRDefault="00F206A7" w:rsidP="00F206A7">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1.5. Jelen melléklet nem tartalmazza azokat a – jogszabályban, kötelező szabványokban, biztonsági szabályzatokban előírt – munkavédelmi szabályokat, amelyek vonatkozó előírásait a </w:t>
      </w:r>
      <w:r w:rsidRPr="00892BF2">
        <w:rPr>
          <w:rFonts w:ascii="Times New Roman" w:eastAsia="Times New Roman" w:hAnsi="Times New Roman" w:cs="Times New Roman"/>
          <w:sz w:val="24"/>
          <w:szCs w:val="24"/>
          <w:lang w:eastAsia="hu-HU"/>
        </w:rPr>
        <w:lastRenderedPageBreak/>
        <w:t>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aláírásával kötelezettséget vállal.</w:t>
      </w:r>
    </w:p>
    <w:p w:rsidR="00F206A7" w:rsidRPr="00892BF2" w:rsidRDefault="00F206A7" w:rsidP="00F206A7">
      <w:pPr>
        <w:widowControl w:val="0"/>
        <w:tabs>
          <w:tab w:val="left"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F206A7" w:rsidRPr="00892BF2" w:rsidRDefault="00F206A7" w:rsidP="00F206A7">
      <w:pPr>
        <w:widowControl w:val="0"/>
        <w:numPr>
          <w:ilvl w:val="12"/>
          <w:numId w:val="0"/>
        </w:numPr>
        <w:spacing w:after="12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1.7. Állomási területen Vállalkozó köteles az átadott munkaterületet a munkavégzés időtartama alatt a közforgalom elől elzárt csatlakozási pontnál jól érzékelhetően jelölni.</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1.8. Felek az átvett-átadott munkaterület munkabiztonsági állapotáról írásban nyilatkoznak, megállapításaikat a munkabiztonsági szabályokban foglaltaknak megfelelően rögzítik.</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i/>
          <w:iCs/>
          <w:color w:val="1F497D"/>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hu-HU"/>
        </w:rPr>
      </w:pPr>
      <w:r w:rsidRPr="00892BF2">
        <w:rPr>
          <w:rFonts w:ascii="Times New Roman" w:eastAsia="Times New Roman" w:hAnsi="Times New Roman" w:cs="Times New Roman"/>
          <w:iCs/>
          <w:sz w:val="24"/>
          <w:szCs w:val="24"/>
          <w:lang w:eastAsia="hu-HU"/>
        </w:rPr>
        <w:t xml:space="preserve">1.11. A MÁV </w:t>
      </w:r>
      <w:proofErr w:type="spellStart"/>
      <w:r w:rsidRPr="00892BF2">
        <w:rPr>
          <w:rFonts w:ascii="Times New Roman" w:eastAsia="Times New Roman" w:hAnsi="Times New Roman" w:cs="Times New Roman"/>
          <w:iCs/>
          <w:sz w:val="24"/>
          <w:szCs w:val="24"/>
          <w:lang w:eastAsia="hu-HU"/>
        </w:rPr>
        <w:t>Zrt</w:t>
      </w:r>
      <w:proofErr w:type="spellEnd"/>
      <w:r w:rsidRPr="00892BF2">
        <w:rPr>
          <w:rFonts w:ascii="Times New Roman" w:eastAsia="Times New Roman" w:hAnsi="Times New Roman" w:cs="Times New Roman"/>
          <w:iCs/>
          <w:sz w:val="24"/>
          <w:szCs w:val="24"/>
          <w:lang w:eastAsia="hu-HU"/>
        </w:rPr>
        <w:t>. a munkaterületet – alvállalkozó bevonása esetén – is a Vállalkozó részére adja át, illetve a Vállalkozótól veszi vissza.</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2.</w:t>
      </w:r>
      <w:r w:rsidRPr="00892BF2">
        <w:rPr>
          <w:rFonts w:ascii="Times New Roman" w:eastAsia="Times New Roman" w:hAnsi="Times New Roman" w:cs="Times New Roman"/>
          <w:b/>
          <w:sz w:val="24"/>
          <w:szCs w:val="24"/>
          <w:lang w:eastAsia="hu-HU"/>
        </w:rPr>
        <w:tab/>
        <w:t>Közlekedés, anyagmozgatás, szállítás a vasúti vágányok között</w:t>
      </w:r>
    </w:p>
    <w:p w:rsidR="00F206A7" w:rsidRPr="00892BF2" w:rsidRDefault="00F206A7" w:rsidP="00F206A7">
      <w:pPr>
        <w:widowControl w:val="0"/>
        <w:autoSpaceDE w:val="0"/>
        <w:autoSpaceDN w:val="0"/>
        <w:adjustRightInd w:val="0"/>
        <w:spacing w:before="240" w:after="12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2.1. A vasúti vágányok közötti és a vasúti vágányokat keresztező közlekedésnél a Vállalkozó </w:t>
      </w:r>
      <w:r w:rsidRPr="00892BF2">
        <w:rPr>
          <w:rFonts w:ascii="Times New Roman" w:eastAsia="Times New Roman" w:hAnsi="Times New Roman" w:cs="Times New Roman"/>
          <w:bCs/>
          <w:sz w:val="24"/>
          <w:szCs w:val="24"/>
          <w:lang w:eastAsia="hu-HU"/>
        </w:rPr>
        <w:t xml:space="preserve">az egyes veszélyes tevékenységek biztonsági követelményeiről szóló szabályzatok kiadásáról szóló </w:t>
      </w:r>
      <w:r w:rsidRPr="00892BF2">
        <w:rPr>
          <w:rFonts w:ascii="Times New Roman" w:eastAsia="Times New Roman" w:hAnsi="Times New Roman" w:cs="Times New Roman"/>
          <w:sz w:val="24"/>
          <w:szCs w:val="24"/>
          <w:lang w:eastAsia="hu-HU"/>
        </w:rPr>
        <w:t xml:space="preserve">17/1993. (VII.1.) KHVM rendelet 1. számú és 2. számú melléklet szerint köteles eljárni. </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2.3. Vállalkozó kötelezettséget vállal, hogy a 2.1. és 2.2 pontban megjelölt utasításokat alvállalkozói, teljesítési segédei stb. részére átadja.</w:t>
      </w:r>
    </w:p>
    <w:p w:rsidR="00F206A7" w:rsidRPr="00892BF2" w:rsidRDefault="00F206A7" w:rsidP="00F206A7">
      <w:pPr>
        <w:widowControl w:val="0"/>
        <w:spacing w:after="0" w:line="240" w:lineRule="auto"/>
        <w:jc w:val="both"/>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3.</w:t>
      </w:r>
      <w:r w:rsidRPr="00892BF2">
        <w:rPr>
          <w:rFonts w:ascii="Times New Roman" w:eastAsia="Times New Roman" w:hAnsi="Times New Roman" w:cs="Times New Roman"/>
          <w:b/>
          <w:sz w:val="24"/>
          <w:szCs w:val="24"/>
          <w:lang w:eastAsia="hu-HU"/>
        </w:rPr>
        <w:tab/>
        <w:t>Munkavégzés</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3.1.</w:t>
      </w:r>
      <w:r w:rsidRPr="00892BF2">
        <w:rPr>
          <w:rFonts w:ascii="Times New Roman" w:eastAsia="Times New Roman" w:hAnsi="Times New Roman" w:cs="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3.2.</w:t>
      </w:r>
      <w:r>
        <w:rPr>
          <w:rFonts w:ascii="Times New Roman" w:eastAsia="Times New Roman" w:hAnsi="Times New Roman" w:cs="Times New Roman"/>
          <w:sz w:val="24"/>
          <w:szCs w:val="24"/>
          <w:lang w:eastAsia="hu-HU"/>
        </w:rPr>
        <w:tab/>
      </w:r>
      <w:r w:rsidRPr="00892BF2">
        <w:rPr>
          <w:rFonts w:ascii="Times New Roman" w:eastAsia="Times New Roman" w:hAnsi="Times New Roman" w:cs="Times New Roman"/>
          <w:sz w:val="24"/>
          <w:szCs w:val="24"/>
          <w:lang w:eastAsia="hu-HU"/>
        </w:rPr>
        <w:t>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3.3.</w:t>
      </w:r>
      <w:r w:rsidRPr="00892BF2">
        <w:rPr>
          <w:rFonts w:ascii="Times New Roman" w:eastAsia="Times New Roman" w:hAnsi="Times New Roman" w:cs="Times New Roman"/>
          <w:sz w:val="24"/>
          <w:szCs w:val="24"/>
          <w:lang w:eastAsia="hu-HU"/>
        </w:rPr>
        <w:tab/>
        <w:t>Vállalkozó tudomásul veszi, hogy a villamos vontatási berendezések közelében az idevonatkozó szakmai utasításokban (E.101., E.102.) foglaltaknak megfelelően köteles munkát végezni.</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4.</w:t>
      </w:r>
      <w:r w:rsidRPr="00892BF2">
        <w:rPr>
          <w:rFonts w:ascii="Times New Roman" w:eastAsia="Times New Roman" w:hAnsi="Times New Roman" w:cs="Times New Roman"/>
          <w:b/>
          <w:sz w:val="24"/>
          <w:szCs w:val="24"/>
          <w:lang w:eastAsia="hu-HU"/>
        </w:rPr>
        <w:tab/>
        <w:t>Felügyelet alatt végezhető munkák és feltételei</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4.1.</w:t>
      </w:r>
      <w:r>
        <w:rPr>
          <w:rFonts w:ascii="Times New Roman" w:eastAsia="Times New Roman" w:hAnsi="Times New Roman" w:cs="Times New Roman"/>
          <w:sz w:val="24"/>
          <w:szCs w:val="24"/>
          <w:lang w:eastAsia="hu-HU"/>
        </w:rPr>
        <w:tab/>
      </w:r>
      <w:r w:rsidRPr="00892BF2">
        <w:rPr>
          <w:rFonts w:ascii="Times New Roman" w:eastAsia="Times New Roman" w:hAnsi="Times New Roman" w:cs="Times New Roman"/>
          <w:sz w:val="24"/>
          <w:szCs w:val="24"/>
          <w:lang w:eastAsia="hu-HU"/>
        </w:rPr>
        <w:t>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4.2.</w:t>
      </w:r>
      <w:r w:rsidRPr="00892BF2">
        <w:rPr>
          <w:rFonts w:ascii="Times New Roman" w:eastAsia="Times New Roman" w:hAnsi="Times New Roman" w:cs="Times New Roman"/>
          <w:sz w:val="24"/>
          <w:szCs w:val="24"/>
          <w:lang w:eastAsia="hu-HU"/>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4.3.</w:t>
      </w:r>
      <w:r w:rsidRPr="00892BF2">
        <w:rPr>
          <w:rFonts w:ascii="Times New Roman" w:eastAsia="Times New Roman" w:hAnsi="Times New Roman" w:cs="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rsidR="00F206A7" w:rsidRPr="00892BF2" w:rsidRDefault="00F206A7" w:rsidP="00F206A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4.4.</w:t>
      </w:r>
      <w:r w:rsidRPr="00892BF2">
        <w:rPr>
          <w:rFonts w:ascii="Times New Roman" w:eastAsia="Times New Roman" w:hAnsi="Times New Roman" w:cs="Times New Roman"/>
          <w:sz w:val="24"/>
          <w:szCs w:val="24"/>
          <w:lang w:eastAsia="hu-HU"/>
        </w:rPr>
        <w:tab/>
        <w:t xml:space="preserve">Ha felügyeletet ellátó, a tevékenységeket munkabiztonsági szempontból összehangoló személy a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és/vagy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4.5.</w:t>
      </w:r>
      <w:r w:rsidRPr="00892BF2">
        <w:rPr>
          <w:rFonts w:ascii="Times New Roman" w:eastAsia="Times New Roman" w:hAnsi="Times New Roman" w:cs="Times New Roman"/>
          <w:sz w:val="24"/>
          <w:szCs w:val="24"/>
          <w:lang w:eastAsia="hu-HU"/>
        </w:rPr>
        <w:tab/>
        <w:t>A felügyelet ellátásával csak a tevékenység jellegének megfelelő, a felügyelet ellátására szakmailag és orvosilag alkalmas személy bízható meg.</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4.6.</w:t>
      </w:r>
      <w:r w:rsidRPr="00892BF2">
        <w:rPr>
          <w:rFonts w:ascii="Times New Roman" w:eastAsia="Times New Roman" w:hAnsi="Times New Roman" w:cs="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4.7.</w:t>
      </w:r>
      <w:r w:rsidRPr="00892BF2">
        <w:rPr>
          <w:rFonts w:ascii="Times New Roman" w:eastAsia="Times New Roman" w:hAnsi="Times New Roman" w:cs="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4.8.</w:t>
      </w:r>
      <w:r w:rsidRPr="00892BF2">
        <w:rPr>
          <w:rFonts w:ascii="Times New Roman" w:eastAsia="Times New Roman" w:hAnsi="Times New Roman" w:cs="Times New Roman"/>
          <w:sz w:val="24"/>
          <w:szCs w:val="24"/>
          <w:lang w:eastAsia="hu-HU"/>
        </w:rPr>
        <w:tab/>
        <w:t xml:space="preserve">A 4.7. pontban meghatározott esetekben a munkavégzés munkavédelmi szempontból </w:t>
      </w:r>
      <w:r w:rsidRPr="00892BF2">
        <w:rPr>
          <w:rFonts w:ascii="Times New Roman" w:eastAsia="Times New Roman" w:hAnsi="Times New Roman" w:cs="Times New Roman"/>
          <w:sz w:val="24"/>
          <w:szCs w:val="24"/>
          <w:lang w:eastAsia="hu-HU"/>
        </w:rPr>
        <w:lastRenderedPageBreak/>
        <w:t xml:space="preserve">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F206A7" w:rsidRPr="00892BF2" w:rsidRDefault="00F206A7" w:rsidP="00F206A7">
      <w:pPr>
        <w:widowControl w:val="0"/>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5.</w:t>
      </w:r>
      <w:r w:rsidRPr="00892BF2">
        <w:rPr>
          <w:rFonts w:ascii="Times New Roman" w:eastAsia="Times New Roman" w:hAnsi="Times New Roman" w:cs="Times New Roman"/>
          <w:b/>
          <w:sz w:val="24"/>
          <w:szCs w:val="24"/>
          <w:lang w:eastAsia="hu-HU"/>
        </w:rPr>
        <w:tab/>
        <w:t>Ellenőrzés</w:t>
      </w:r>
    </w:p>
    <w:p w:rsidR="00F206A7" w:rsidRPr="00892BF2" w:rsidRDefault="00F206A7" w:rsidP="00F206A7">
      <w:pPr>
        <w:widowControl w:val="0"/>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5.1.</w:t>
      </w:r>
      <w:r w:rsidRPr="00892BF2">
        <w:rPr>
          <w:rFonts w:ascii="Times New Roman" w:eastAsia="Times New Roman" w:hAnsi="Times New Roman" w:cs="Times New Roman"/>
          <w:sz w:val="24"/>
          <w:szCs w:val="24"/>
          <w:lang w:eastAsia="hu-HU"/>
        </w:rPr>
        <w:tab/>
        <w:t xml:space="preserve">Vállalkozó tudomásul veszi, hogy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ellenőrzésre jogosult munkavállalója a technológiai, személy és közlekedésbiztonságot befolyásoló előírások betartását jogosult ellenőrizni az átadott, elválasztott munkaterületen.</w:t>
      </w:r>
    </w:p>
    <w:p w:rsidR="00F206A7" w:rsidRPr="00892BF2" w:rsidRDefault="00F206A7" w:rsidP="00F206A7">
      <w:pPr>
        <w:widowControl w:val="0"/>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5.2.</w:t>
      </w:r>
      <w:r w:rsidRPr="00892BF2">
        <w:rPr>
          <w:rFonts w:ascii="Times New Roman" w:eastAsia="Times New Roman" w:hAnsi="Times New Roman" w:cs="Times New Roman"/>
          <w:sz w:val="24"/>
          <w:szCs w:val="24"/>
          <w:lang w:eastAsia="hu-HU"/>
        </w:rPr>
        <w:tab/>
        <w:t xml:space="preserve">Az ellenőrzés megkezdése előtt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munkavállalója ellenőrzési jogosultságát köteles igazolni.</w:t>
      </w:r>
    </w:p>
    <w:p w:rsidR="00F206A7" w:rsidRPr="00892BF2" w:rsidRDefault="00F206A7" w:rsidP="00F206A7">
      <w:pPr>
        <w:widowControl w:val="0"/>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5.3.</w:t>
      </w:r>
      <w:r w:rsidRPr="00892BF2">
        <w:rPr>
          <w:rFonts w:ascii="Times New Roman" w:eastAsia="Times New Roman" w:hAnsi="Times New Roman" w:cs="Times New Roman"/>
          <w:sz w:val="24"/>
          <w:szCs w:val="24"/>
          <w:lang w:eastAsia="hu-HU"/>
        </w:rPr>
        <w:tab/>
        <w:t>A Vállalkozó az 5.1. és 5.2. pontokban foglaltakat köteles saját munkavállalói, illetve alvállalkozó tudomására hozni.</w:t>
      </w:r>
    </w:p>
    <w:p w:rsidR="00F206A7" w:rsidRPr="00892BF2" w:rsidRDefault="00F206A7" w:rsidP="00F206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rsidR="00F206A7" w:rsidRPr="00892BF2" w:rsidRDefault="00F206A7" w:rsidP="00F206A7">
      <w:pPr>
        <w:widowControl w:val="0"/>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 xml:space="preserve"> 6.</w:t>
      </w:r>
      <w:r w:rsidRPr="00892BF2">
        <w:rPr>
          <w:rFonts w:ascii="Times New Roman" w:eastAsia="Times New Roman" w:hAnsi="Times New Roman" w:cs="Times New Roman"/>
          <w:b/>
          <w:sz w:val="24"/>
          <w:szCs w:val="24"/>
          <w:lang w:eastAsia="hu-HU"/>
        </w:rPr>
        <w:tab/>
        <w:t>A munkavégzés felfüggesztése</w:t>
      </w:r>
    </w:p>
    <w:p w:rsidR="00F206A7" w:rsidRPr="00892BF2" w:rsidRDefault="00F206A7" w:rsidP="00F206A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6.1.</w:t>
      </w:r>
      <w:r w:rsidRPr="00892BF2">
        <w:rPr>
          <w:rFonts w:ascii="Times New Roman" w:eastAsia="Times New Roman" w:hAnsi="Times New Roman" w:cs="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892BF2">
        <w:rPr>
          <w:rFonts w:ascii="Times New Roman" w:eastAsia="Times New Roman" w:hAnsi="Times New Roman" w:cs="Times New Roman"/>
          <w:color w:val="0000FF"/>
          <w:sz w:val="24"/>
          <w:szCs w:val="24"/>
          <w:lang w:eastAsia="hu-HU"/>
        </w:rPr>
        <w:t>.</w:t>
      </w:r>
      <w:r w:rsidRPr="00892BF2">
        <w:rPr>
          <w:rFonts w:ascii="Times New Roman" w:eastAsia="Times New Roman" w:hAnsi="Times New Roman" w:cs="Times New Roman"/>
          <w:color w:val="FF0000"/>
          <w:sz w:val="24"/>
          <w:szCs w:val="24"/>
          <w:lang w:eastAsia="hu-HU"/>
        </w:rPr>
        <w:t xml:space="preserve"> </w:t>
      </w:r>
    </w:p>
    <w:p w:rsidR="00F206A7" w:rsidRPr="00892BF2" w:rsidRDefault="00F206A7" w:rsidP="00F206A7">
      <w:pPr>
        <w:widowControl w:val="0"/>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6.2.</w:t>
      </w:r>
      <w:r w:rsidRPr="00892BF2">
        <w:rPr>
          <w:rFonts w:ascii="Times New Roman" w:eastAsia="Times New Roman" w:hAnsi="Times New Roman" w:cs="Times New Roman"/>
          <w:sz w:val="24"/>
          <w:szCs w:val="24"/>
          <w:lang w:eastAsia="hu-HU"/>
        </w:rPr>
        <w:tab/>
        <w:t>A munkavégzés leállítását az elrendelő Félnek írásban a Felek tudomására kell hozni.</w:t>
      </w:r>
    </w:p>
    <w:p w:rsidR="00F206A7" w:rsidRPr="00892BF2" w:rsidRDefault="00F206A7" w:rsidP="00F206A7">
      <w:pPr>
        <w:widowControl w:val="0"/>
        <w:tabs>
          <w:tab w:val="left" w:pos="567"/>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6.3.</w:t>
      </w:r>
      <w:r w:rsidRPr="00892BF2">
        <w:rPr>
          <w:rFonts w:ascii="Times New Roman" w:eastAsia="Times New Roman" w:hAnsi="Times New Roman" w:cs="Times New Roman"/>
          <w:sz w:val="24"/>
          <w:szCs w:val="24"/>
          <w:lang w:eastAsia="hu-HU"/>
        </w:rPr>
        <w:tab/>
        <w:t xml:space="preserve">A Vállalkozó képviselője köteles a munkavégzés leállítására vonatkozó elrendelést tudomásul venni. </w:t>
      </w:r>
    </w:p>
    <w:p w:rsidR="00F206A7" w:rsidRPr="00892BF2" w:rsidRDefault="00F206A7" w:rsidP="00F206A7">
      <w:pPr>
        <w:widowControl w:val="0"/>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7.</w:t>
      </w:r>
      <w:r w:rsidRPr="00892BF2">
        <w:rPr>
          <w:rFonts w:ascii="Times New Roman" w:eastAsia="Times New Roman" w:hAnsi="Times New Roman" w:cs="Times New Roman"/>
          <w:b/>
          <w:sz w:val="24"/>
          <w:szCs w:val="24"/>
          <w:lang w:eastAsia="hu-HU"/>
        </w:rPr>
        <w:tab/>
        <w:t>Oktatás</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7.1.</w:t>
      </w:r>
      <w:r w:rsidRPr="00892BF2">
        <w:rPr>
          <w:rFonts w:ascii="Times New Roman" w:eastAsia="Times New Roman" w:hAnsi="Times New Roman" w:cs="Times New Roman"/>
          <w:sz w:val="24"/>
          <w:szCs w:val="24"/>
          <w:lang w:eastAsia="hu-HU"/>
        </w:rPr>
        <w:tab/>
        <w:t xml:space="preserve">A Vállalkozó vezetőit és/vagy megbízottjait (legfeljebb 6 főt)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képviselője aláírással köteles igazolni (oktató neve, munkaköre, oktatásra kötelezettek neve, születési helye, ideje, oktatás tárgya, oktatás ideje). </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7.2.</w:t>
      </w:r>
      <w:r w:rsidRPr="00892BF2">
        <w:rPr>
          <w:rFonts w:ascii="Times New Roman" w:eastAsia="Times New Roman" w:hAnsi="Times New Roman" w:cs="Times New Roman"/>
          <w:sz w:val="24"/>
          <w:szCs w:val="24"/>
          <w:lang w:eastAsia="hu-HU"/>
        </w:rPr>
        <w:tab/>
        <w:t xml:space="preserve">Vállalkozó tudomásul veszi, hogy az általa végzett munka technológiájából adódó munkavédelmi ismeretek, valamint a végzett munkára vonatkozó országos érvényű biztonsági szabályzatok, jogszabályok, szabványok nem képezik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által megtartott oktatás tárgyát.</w:t>
      </w:r>
    </w:p>
    <w:p w:rsidR="00F206A7" w:rsidRPr="001C378B"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7.3.</w:t>
      </w:r>
      <w:r w:rsidRPr="00892BF2">
        <w:rPr>
          <w:rFonts w:ascii="Times New Roman" w:eastAsia="Times New Roman" w:hAnsi="Times New Roman" w:cs="Times New Roman"/>
          <w:sz w:val="24"/>
          <w:szCs w:val="24"/>
          <w:lang w:eastAsia="hu-HU"/>
        </w:rPr>
        <w:tab/>
        <w:t xml:space="preserve">Az oktatást végzőt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w:t>
      </w:r>
      <w:r w:rsidRPr="001C378B">
        <w:rPr>
          <w:rFonts w:ascii="Times New Roman" w:eastAsia="Times New Roman" w:hAnsi="Times New Roman" w:cs="Times New Roman"/>
          <w:sz w:val="24"/>
          <w:szCs w:val="24"/>
          <w:lang w:eastAsia="hu-HU"/>
        </w:rPr>
        <w:t>Munkavédelem Területi Szolgáltató Központ területi munkabiztonsági szakmai vezetője jelöli ki. (</w:t>
      </w:r>
      <w:r w:rsidRPr="001C378B">
        <w:rPr>
          <w:rFonts w:ascii="Times New Roman" w:hAnsi="Times New Roman"/>
          <w:sz w:val="24"/>
          <w:szCs w:val="24"/>
        </w:rPr>
        <w:t xml:space="preserve">Területi munkabiztonsági vezető elérhetősége: </w:t>
      </w:r>
      <w:proofErr w:type="spellStart"/>
      <w:r w:rsidRPr="001C378B">
        <w:rPr>
          <w:rFonts w:ascii="Times New Roman" w:hAnsi="Times New Roman"/>
          <w:sz w:val="24"/>
          <w:szCs w:val="24"/>
        </w:rPr>
        <w:t>Prorok</w:t>
      </w:r>
      <w:proofErr w:type="spellEnd"/>
      <w:r w:rsidRPr="001C378B">
        <w:rPr>
          <w:rFonts w:ascii="Times New Roman" w:hAnsi="Times New Roman"/>
          <w:sz w:val="24"/>
          <w:szCs w:val="24"/>
        </w:rPr>
        <w:t xml:space="preserve"> Ferenc elérhetősége: tel.: (1) 516-11-14, 06-30-945-9778 e-mail:</w:t>
      </w:r>
      <w:r w:rsidRPr="001C378B">
        <w:rPr>
          <w:sz w:val="24"/>
          <w:szCs w:val="24"/>
        </w:rPr>
        <w:t xml:space="preserve"> </w:t>
      </w:r>
      <w:hyperlink r:id="rId15" w:history="1">
        <w:r w:rsidRPr="00FC73B9">
          <w:rPr>
            <w:rStyle w:val="Hiperhivatkozs"/>
            <w:rFonts w:ascii="Times New Roman" w:hAnsi="Times New Roman"/>
            <w:sz w:val="24"/>
            <w:szCs w:val="24"/>
          </w:rPr>
          <w:t>prorok.ferenc@mav-szk.hu</w:t>
        </w:r>
      </w:hyperlink>
      <w:r>
        <w:rPr>
          <w:rFonts w:ascii="Times New Roman" w:hAnsi="Times New Roman"/>
          <w:sz w:val="24"/>
          <w:szCs w:val="24"/>
        </w:rPr>
        <w:t xml:space="preserve"> </w:t>
      </w:r>
      <w:r w:rsidRPr="001C378B">
        <w:rPr>
          <w:rFonts w:ascii="Times New Roman" w:hAnsi="Times New Roman"/>
          <w:sz w:val="24"/>
          <w:szCs w:val="24"/>
        </w:rPr>
        <w:t>).</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lastRenderedPageBreak/>
        <w:t>7.4.</w:t>
      </w:r>
      <w:r w:rsidRPr="00892BF2">
        <w:rPr>
          <w:rFonts w:ascii="Times New Roman" w:eastAsia="Times New Roman" w:hAnsi="Times New Roman" w:cs="Times New Roman"/>
          <w:sz w:val="24"/>
          <w:szCs w:val="24"/>
          <w:lang w:eastAsia="hu-HU"/>
        </w:rPr>
        <w:tab/>
        <w:t>A Vállalkozó munkavállalóinak munkavédelmi oktatására a Vállalkozó kötelezettséget vállal.</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7.5.</w:t>
      </w:r>
      <w:r w:rsidRPr="00892BF2">
        <w:rPr>
          <w:rFonts w:ascii="Times New Roman" w:eastAsia="Times New Roman" w:hAnsi="Times New Roman" w:cs="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892BF2">
        <w:rPr>
          <w:rFonts w:ascii="Times New Roman" w:eastAsia="Times New Roman" w:hAnsi="Times New Roman" w:cs="Times New Roman"/>
          <w:iCs/>
          <w:sz w:val="24"/>
          <w:szCs w:val="24"/>
          <w:lang w:eastAsia="hu-HU"/>
        </w:rPr>
        <w:t xml:space="preserve">Vállalkozó a saját munkavállalói munkavédelmi oktatására – térítés ellenében – a MÁV Szolgáltató Központ </w:t>
      </w:r>
      <w:proofErr w:type="spellStart"/>
      <w:r w:rsidRPr="00892BF2">
        <w:rPr>
          <w:rFonts w:ascii="Times New Roman" w:eastAsia="Times New Roman" w:hAnsi="Times New Roman" w:cs="Times New Roman"/>
          <w:iCs/>
          <w:sz w:val="24"/>
          <w:szCs w:val="24"/>
          <w:lang w:eastAsia="hu-HU"/>
        </w:rPr>
        <w:t>Zrt.-től</w:t>
      </w:r>
      <w:proofErr w:type="spellEnd"/>
      <w:r w:rsidRPr="00892BF2">
        <w:rPr>
          <w:rFonts w:ascii="Times New Roman" w:eastAsia="Times New Roman" w:hAnsi="Times New Roman" w:cs="Times New Roman"/>
          <w:iCs/>
          <w:sz w:val="24"/>
          <w:szCs w:val="24"/>
          <w:lang w:eastAsia="hu-HU"/>
        </w:rPr>
        <w:t xml:space="preserve"> oktatót kérhet. Ebben az esetben az oktatás tartalmát és formáját külön szerződésben kell meghatározni. </w:t>
      </w:r>
    </w:p>
    <w:p w:rsidR="00F206A7" w:rsidRPr="00892BF2" w:rsidRDefault="00F206A7" w:rsidP="00F206A7">
      <w:pPr>
        <w:widowControl w:val="0"/>
        <w:tabs>
          <w:tab w:val="left" w:pos="567"/>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8.</w:t>
      </w:r>
      <w:r w:rsidRPr="00892BF2">
        <w:rPr>
          <w:rFonts w:ascii="Times New Roman" w:eastAsia="Times New Roman" w:hAnsi="Times New Roman" w:cs="Times New Roman"/>
          <w:b/>
          <w:sz w:val="24"/>
          <w:szCs w:val="24"/>
          <w:lang w:eastAsia="hu-HU"/>
        </w:rPr>
        <w:tab/>
        <w:t xml:space="preserve">Több külső vállalkozó egyidejű munkavégzése a MÁV </w:t>
      </w:r>
      <w:proofErr w:type="spellStart"/>
      <w:r w:rsidRPr="00892BF2">
        <w:rPr>
          <w:rFonts w:ascii="Times New Roman" w:eastAsia="Times New Roman" w:hAnsi="Times New Roman" w:cs="Times New Roman"/>
          <w:b/>
          <w:sz w:val="24"/>
          <w:szCs w:val="24"/>
          <w:lang w:eastAsia="hu-HU"/>
        </w:rPr>
        <w:t>Zrt</w:t>
      </w:r>
      <w:proofErr w:type="spellEnd"/>
      <w:r w:rsidRPr="00892BF2">
        <w:rPr>
          <w:rFonts w:ascii="Times New Roman" w:eastAsia="Times New Roman" w:hAnsi="Times New Roman" w:cs="Times New Roman"/>
          <w:b/>
          <w:sz w:val="24"/>
          <w:szCs w:val="24"/>
          <w:lang w:eastAsia="hu-HU"/>
        </w:rPr>
        <w:t>. területén</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8.1.</w:t>
      </w:r>
      <w:r w:rsidRPr="00892BF2">
        <w:rPr>
          <w:rFonts w:ascii="Times New Roman" w:eastAsia="Times New Roman" w:hAnsi="Times New Roman" w:cs="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F206A7" w:rsidRPr="00892BF2" w:rsidRDefault="00F206A7" w:rsidP="00F206A7">
      <w:pPr>
        <w:widowControl w:val="0"/>
        <w:tabs>
          <w:tab w:val="left" w:pos="480"/>
        </w:tabs>
        <w:overflowPunct w:val="0"/>
        <w:autoSpaceDE w:val="0"/>
        <w:autoSpaceDN w:val="0"/>
        <w:adjustRightInd w:val="0"/>
        <w:spacing w:after="120" w:line="240" w:lineRule="auto"/>
        <w:ind w:left="567" w:hanging="567"/>
        <w:jc w:val="both"/>
        <w:textAlignment w:val="baseline"/>
        <w:rPr>
          <w:rFonts w:ascii="Times New Roman" w:eastAsia="Times New Roman" w:hAnsi="Times New Roman" w:cs="Times New Roman"/>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9.</w:t>
      </w:r>
      <w:r w:rsidRPr="00892BF2">
        <w:rPr>
          <w:rFonts w:ascii="Times New Roman" w:eastAsia="Times New Roman" w:hAnsi="Times New Roman" w:cs="Times New Roman"/>
          <w:b/>
          <w:sz w:val="24"/>
          <w:szCs w:val="24"/>
          <w:lang w:eastAsia="hu-HU"/>
        </w:rPr>
        <w:tab/>
        <w:t>Balesetek, rendkívüli események</w:t>
      </w:r>
    </w:p>
    <w:p w:rsidR="00F206A7" w:rsidRPr="001C378B"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9.1.</w:t>
      </w:r>
      <w:r w:rsidRPr="00892BF2">
        <w:rPr>
          <w:rFonts w:ascii="Times New Roman" w:eastAsia="Times New Roman" w:hAnsi="Times New Roman" w:cs="Times New Roman"/>
          <w:sz w:val="24"/>
          <w:szCs w:val="24"/>
          <w:lang w:eastAsia="hu-HU"/>
        </w:rPr>
        <w:tab/>
        <w:t xml:space="preserve">Vállalkozó tudomásul veszi, hogy köteles a személyi sérüléssel járó és/vagy csak dologi kár követelményű baleseteket és veszélyeztetéseket a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képviseletében eljáró Szolgáltató szerv részére azonnal bejelenteni, amennyiben a bekövetkezett esemény a MÁV Csoport eszközeivel vagy munkavállalóinak tevékenységével összefüggésbe hozható, a vasúti közlekedés </w:t>
      </w:r>
      <w:r w:rsidRPr="001C378B">
        <w:rPr>
          <w:rFonts w:ascii="Times New Roman" w:eastAsia="Times New Roman" w:hAnsi="Times New Roman" w:cs="Times New Roman"/>
          <w:sz w:val="24"/>
          <w:szCs w:val="24"/>
          <w:lang w:eastAsia="hu-HU"/>
        </w:rPr>
        <w:t xml:space="preserve">biztonságát, illetve a MÁV Csoport alkalmazottjainak vagy ügyfeleinek személyi biztonságát veszélyezteti. </w:t>
      </w:r>
      <w:r w:rsidRPr="001C378B">
        <w:rPr>
          <w:rFonts w:ascii="Times New Roman" w:hAnsi="Times New Roman"/>
        </w:rPr>
        <w:t xml:space="preserve">(MÁV Szolgáltató Központ </w:t>
      </w:r>
      <w:proofErr w:type="spellStart"/>
      <w:r w:rsidRPr="001C378B">
        <w:rPr>
          <w:rFonts w:ascii="Times New Roman" w:hAnsi="Times New Roman"/>
        </w:rPr>
        <w:t>Zrt</w:t>
      </w:r>
      <w:proofErr w:type="spellEnd"/>
      <w:r w:rsidRPr="001C378B">
        <w:rPr>
          <w:rFonts w:ascii="Times New Roman" w:hAnsi="Times New Roman"/>
        </w:rPr>
        <w:t xml:space="preserve">. Munkavédelem Területi Szolgáltató Központ Szeged, tel.: (1) 516-11-14, e-mail: </w:t>
      </w:r>
      <w:proofErr w:type="spellStart"/>
      <w:r w:rsidRPr="001C378B">
        <w:rPr>
          <w:rFonts w:ascii="Times New Roman" w:hAnsi="Times New Roman"/>
        </w:rPr>
        <w:t>prorokf</w:t>
      </w:r>
      <w:proofErr w:type="spellEnd"/>
      <w:r w:rsidRPr="001C378B">
        <w:rPr>
          <w:rFonts w:ascii="Times New Roman" w:hAnsi="Times New Roman"/>
        </w:rPr>
        <w:t>@mav.hu)</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9.2.</w:t>
      </w:r>
      <w:r w:rsidRPr="00892BF2">
        <w:rPr>
          <w:rFonts w:ascii="Times New Roman" w:eastAsia="Times New Roman" w:hAnsi="Times New Roman" w:cs="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F206A7" w:rsidRPr="00892BF2" w:rsidRDefault="00F206A7" w:rsidP="00F206A7">
      <w:pPr>
        <w:widowControl w:val="0"/>
        <w:tabs>
          <w:tab w:val="left" w:pos="454"/>
        </w:tab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hu-HU"/>
        </w:rPr>
      </w:pPr>
    </w:p>
    <w:p w:rsidR="00F206A7" w:rsidRPr="00892BF2" w:rsidRDefault="00F206A7" w:rsidP="00F206A7">
      <w:pPr>
        <w:widowControl w:val="0"/>
        <w:tabs>
          <w:tab w:val="left" w:pos="454"/>
        </w:tabs>
        <w:overflowPunct w:val="0"/>
        <w:autoSpaceDE w:val="0"/>
        <w:autoSpaceDN w:val="0"/>
        <w:adjustRightInd w:val="0"/>
        <w:spacing w:after="120" w:line="240" w:lineRule="auto"/>
        <w:ind w:left="454" w:hanging="454"/>
        <w:jc w:val="both"/>
        <w:textAlignment w:val="baseline"/>
        <w:rPr>
          <w:rFonts w:ascii="Times New Roman" w:eastAsia="Times New Roman" w:hAnsi="Times New Roman" w:cs="Times New Roman"/>
          <w:b/>
          <w:sz w:val="24"/>
          <w:szCs w:val="24"/>
          <w:lang w:eastAsia="hu-HU"/>
        </w:rPr>
      </w:pPr>
      <w:r w:rsidRPr="00892BF2">
        <w:rPr>
          <w:rFonts w:ascii="Times New Roman" w:eastAsia="Times New Roman" w:hAnsi="Times New Roman" w:cs="Times New Roman"/>
          <w:b/>
          <w:sz w:val="24"/>
          <w:szCs w:val="24"/>
          <w:lang w:eastAsia="hu-HU"/>
        </w:rPr>
        <w:t>10.</w:t>
      </w:r>
      <w:r w:rsidRPr="00892BF2">
        <w:rPr>
          <w:rFonts w:ascii="Times New Roman" w:eastAsia="Times New Roman" w:hAnsi="Times New Roman" w:cs="Times New Roman"/>
          <w:b/>
          <w:sz w:val="24"/>
          <w:szCs w:val="24"/>
          <w:lang w:eastAsia="hu-HU"/>
        </w:rPr>
        <w:tab/>
        <w:t xml:space="preserve">Záró rendelkezések </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10.1.</w:t>
      </w:r>
      <w:r w:rsidRPr="00892BF2">
        <w:rPr>
          <w:rFonts w:ascii="Times New Roman" w:eastAsia="Times New Roman" w:hAnsi="Times New Roman" w:cs="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10.2. A munkavédelemre vonatkozó jogszabályokban, valamint a tervekben és a hatósági határozatokban foglalt munkabiztonsági szabályok nem vagy nem megfelelő tejesítéséből eredő a MÁV </w:t>
      </w:r>
      <w:proofErr w:type="spellStart"/>
      <w:r w:rsidRPr="00892BF2">
        <w:rPr>
          <w:rFonts w:ascii="Times New Roman" w:eastAsia="Times New Roman" w:hAnsi="Times New Roman" w:cs="Times New Roman"/>
          <w:sz w:val="24"/>
          <w:szCs w:val="24"/>
          <w:lang w:eastAsia="hu-HU"/>
        </w:rPr>
        <w:t>Zrt-t</w:t>
      </w:r>
      <w:proofErr w:type="spellEnd"/>
      <w:r w:rsidRPr="00892BF2">
        <w:rPr>
          <w:rFonts w:ascii="Times New Roman" w:eastAsia="Times New Roman" w:hAnsi="Times New Roman" w:cs="Times New Roman"/>
          <w:sz w:val="24"/>
          <w:szCs w:val="24"/>
          <w:lang w:eastAsia="hu-HU"/>
        </w:rPr>
        <w:t xml:space="preserve"> és/vagy MÁV Szolgáltató Központ </w:t>
      </w:r>
      <w:proofErr w:type="spellStart"/>
      <w:r w:rsidRPr="00892BF2">
        <w:rPr>
          <w:rFonts w:ascii="Times New Roman" w:eastAsia="Times New Roman" w:hAnsi="Times New Roman" w:cs="Times New Roman"/>
          <w:sz w:val="24"/>
          <w:szCs w:val="24"/>
          <w:lang w:eastAsia="hu-HU"/>
        </w:rPr>
        <w:t>Zrt.-t</w:t>
      </w:r>
      <w:proofErr w:type="spellEnd"/>
      <w:r w:rsidRPr="00892BF2">
        <w:rPr>
          <w:rFonts w:ascii="Times New Roman" w:eastAsia="Times New Roman" w:hAnsi="Times New Roman" w:cs="Times New Roman"/>
          <w:sz w:val="24"/>
          <w:szCs w:val="24"/>
          <w:lang w:eastAsia="hu-HU"/>
        </w:rPr>
        <w:t xml:space="preserve"> ért közvetlen és közvetett károkért a Vállalkozó felel.</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10.3. Vállalkozó tudomásul veszi, hogy amennyiben a MÁV </w:t>
      </w:r>
      <w:proofErr w:type="spellStart"/>
      <w:r w:rsidRPr="00892BF2">
        <w:rPr>
          <w:rFonts w:ascii="Times New Roman" w:eastAsia="Times New Roman" w:hAnsi="Times New Roman" w:cs="Times New Roman"/>
          <w:sz w:val="24"/>
          <w:szCs w:val="24"/>
          <w:lang w:eastAsia="hu-HU"/>
        </w:rPr>
        <w:t>Zrt.-nek</w:t>
      </w:r>
      <w:proofErr w:type="spellEnd"/>
      <w:r w:rsidRPr="00892BF2">
        <w:rPr>
          <w:rFonts w:ascii="Times New Roman" w:eastAsia="Times New Roman" w:hAnsi="Times New Roman" w:cs="Times New Roman"/>
          <w:sz w:val="24"/>
          <w:szCs w:val="24"/>
          <w:lang w:eastAsia="hu-HU"/>
        </w:rPr>
        <w:t xml:space="preserve"> – a területén hatósági munkabiztonsági ellenőrzéskor a kivitelezéssel kapcsolatban a Vállalkozó érdekkörében és vétkes közrehatása miatt –, illetve a MÁV Szolgáltató Központ </w:t>
      </w:r>
      <w:proofErr w:type="spellStart"/>
      <w:r w:rsidRPr="00892BF2">
        <w:rPr>
          <w:rFonts w:ascii="Times New Roman" w:eastAsia="Times New Roman" w:hAnsi="Times New Roman" w:cs="Times New Roman"/>
          <w:sz w:val="24"/>
          <w:szCs w:val="24"/>
          <w:lang w:eastAsia="hu-HU"/>
        </w:rPr>
        <w:t>Zrt.-nek</w:t>
      </w:r>
      <w:proofErr w:type="spellEnd"/>
      <w:r w:rsidRPr="00892BF2">
        <w:rPr>
          <w:rFonts w:ascii="Times New Roman" w:eastAsia="Times New Roman" w:hAnsi="Times New Roman" w:cs="Times New Roman"/>
          <w:sz w:val="24"/>
          <w:szCs w:val="24"/>
          <w:lang w:eastAsia="hu-HU"/>
        </w:rPr>
        <w:t xml:space="preserve"> bírságot kellene fizetnie, úgy azt a MÁV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xml:space="preserve">. és a MÁV Szolgáltató Központ </w:t>
      </w:r>
      <w:proofErr w:type="spellStart"/>
      <w:r w:rsidRPr="00892BF2">
        <w:rPr>
          <w:rFonts w:ascii="Times New Roman" w:eastAsia="Times New Roman" w:hAnsi="Times New Roman" w:cs="Times New Roman"/>
          <w:sz w:val="24"/>
          <w:szCs w:val="24"/>
          <w:lang w:eastAsia="hu-HU"/>
        </w:rPr>
        <w:t>Zrt</w:t>
      </w:r>
      <w:proofErr w:type="spellEnd"/>
      <w:r w:rsidRPr="00892BF2">
        <w:rPr>
          <w:rFonts w:ascii="Times New Roman" w:eastAsia="Times New Roman" w:hAnsi="Times New Roman" w:cs="Times New Roman"/>
          <w:sz w:val="24"/>
          <w:szCs w:val="24"/>
          <w:lang w:eastAsia="hu-HU"/>
        </w:rPr>
        <w:t>. a Vállalkozóra hárítja.</w:t>
      </w:r>
    </w:p>
    <w:p w:rsidR="00F206A7" w:rsidRPr="00892BF2" w:rsidRDefault="00F206A7" w:rsidP="00F206A7">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10.4. Vállalkozó az </w:t>
      </w:r>
      <w:proofErr w:type="spellStart"/>
      <w:r w:rsidRPr="00892BF2">
        <w:rPr>
          <w:rFonts w:ascii="Times New Roman" w:eastAsia="Times New Roman" w:hAnsi="Times New Roman" w:cs="Times New Roman"/>
          <w:sz w:val="24"/>
          <w:szCs w:val="24"/>
          <w:lang w:eastAsia="hu-HU"/>
        </w:rPr>
        <w:t>ad-hoc</w:t>
      </w:r>
      <w:proofErr w:type="spellEnd"/>
      <w:r w:rsidRPr="00892BF2">
        <w:rPr>
          <w:rFonts w:ascii="Times New Roman" w:eastAsia="Times New Roman" w:hAnsi="Times New Roman" w:cs="Times New Roman"/>
          <w:sz w:val="24"/>
          <w:szCs w:val="24"/>
          <w:lang w:eastAsia="hu-HU"/>
        </w:rPr>
        <w:t xml:space="preserve"> látogatók számára olyan egyéni védőruházatot köteles biztosítani, amely egészségügyi szempontból a részükre kiadható. </w:t>
      </w:r>
    </w:p>
    <w:p w:rsidR="00F206A7" w:rsidRPr="00892BF2" w:rsidRDefault="00F206A7" w:rsidP="00F206A7">
      <w:pPr>
        <w:widowControl w:val="0"/>
        <w:jc w:val="both"/>
        <w:rPr>
          <w:rFonts w:ascii="Times New Roman" w:eastAsia="Times New Roman" w:hAnsi="Times New Roman" w:cs="Times New Roman"/>
          <w:sz w:val="24"/>
          <w:szCs w:val="24"/>
          <w:lang w:eastAsia="hu-HU"/>
        </w:rPr>
      </w:pPr>
      <w:r w:rsidRPr="00892BF2">
        <w:rPr>
          <w:rFonts w:ascii="Times New Roman" w:eastAsia="Times New Roman" w:hAnsi="Times New Roman" w:cs="Times New Roman"/>
          <w:sz w:val="24"/>
          <w:szCs w:val="24"/>
          <w:lang w:eastAsia="hu-HU"/>
        </w:rPr>
        <w:t xml:space="preserve">10.5.Vállalkozó vállalja, hogy az építési munkahelyeken és az építési folyamatok során </w:t>
      </w:r>
      <w:r w:rsidRPr="00892BF2">
        <w:rPr>
          <w:rFonts w:ascii="Times New Roman" w:eastAsia="Times New Roman" w:hAnsi="Times New Roman" w:cs="Times New Roman"/>
          <w:sz w:val="24"/>
          <w:szCs w:val="24"/>
          <w:lang w:eastAsia="hu-HU"/>
        </w:rPr>
        <w:lastRenderedPageBreak/>
        <w:t xml:space="preserve">megvalósítandó minimális munkavédelmi követelményekről szóló 4/2002. (II.20) </w:t>
      </w:r>
      <w:proofErr w:type="spellStart"/>
      <w:r w:rsidRPr="00892BF2">
        <w:rPr>
          <w:rFonts w:ascii="Times New Roman" w:eastAsia="Times New Roman" w:hAnsi="Times New Roman" w:cs="Times New Roman"/>
          <w:sz w:val="24"/>
          <w:szCs w:val="24"/>
          <w:lang w:eastAsia="hu-HU"/>
        </w:rPr>
        <w:t>SZCsM-EüM</w:t>
      </w:r>
      <w:proofErr w:type="spellEnd"/>
      <w:r w:rsidRPr="00892BF2">
        <w:rPr>
          <w:rFonts w:ascii="Times New Roman" w:eastAsia="Times New Roman" w:hAnsi="Times New Roman" w:cs="Times New Roman"/>
          <w:sz w:val="24"/>
          <w:szCs w:val="24"/>
          <w:lang w:eastAsia="hu-HU"/>
        </w:rPr>
        <w:t>. rendelet 6.§ (2) b) pontjában foglaltak szerint munkabiztonsági és egészségvédelmi tervet készít.</w:t>
      </w:r>
    </w:p>
    <w:p w:rsidR="00F206A7" w:rsidRPr="001349B0" w:rsidRDefault="00F206A7" w:rsidP="00F206A7">
      <w:pPr>
        <w:spacing w:after="120" w:line="240" w:lineRule="auto"/>
        <w:ind w:left="-142"/>
        <w:jc w:val="both"/>
        <w:rPr>
          <w:rFonts w:ascii="Times New Roman" w:eastAsia="Times New Roman" w:hAnsi="Times New Roman" w:cs="Times New Roman"/>
          <w:sz w:val="24"/>
          <w:szCs w:val="24"/>
          <w:lang w:eastAsia="hu-HU"/>
        </w:rPr>
        <w:sectPr w:rsidR="00F206A7" w:rsidRPr="001349B0" w:rsidSect="00792990">
          <w:pgSz w:w="11906" w:h="16838"/>
          <w:pgMar w:top="1418" w:right="1418" w:bottom="1418" w:left="1276" w:header="709" w:footer="709" w:gutter="0"/>
          <w:pgNumType w:start="1"/>
          <w:cols w:space="708"/>
          <w:docGrid w:linePitch="360"/>
        </w:sectPr>
      </w:pPr>
    </w:p>
    <w:p w:rsidR="00F206A7" w:rsidRPr="00A438D9" w:rsidRDefault="00F206A7" w:rsidP="00F206A7">
      <w:pPr>
        <w:pStyle w:val="Listaszerbekezds"/>
        <w:numPr>
          <w:ilvl w:val="6"/>
          <w:numId w:val="12"/>
        </w:numPr>
        <w:tabs>
          <w:tab w:val="left" w:pos="2268"/>
          <w:tab w:val="left" w:pos="6237"/>
        </w:tabs>
        <w:jc w:val="right"/>
        <w:rPr>
          <w:rFonts w:ascii="Times New Roman" w:hAnsi="Times New Roman"/>
          <w:b/>
          <w:sz w:val="24"/>
          <w:szCs w:val="24"/>
        </w:rPr>
      </w:pPr>
      <w:r w:rsidRPr="00A438D9">
        <w:rPr>
          <w:rFonts w:ascii="Times New Roman" w:hAnsi="Times New Roman"/>
          <w:b/>
          <w:sz w:val="24"/>
          <w:szCs w:val="24"/>
        </w:rPr>
        <w:lastRenderedPageBreak/>
        <w:t>számú melléklet</w:t>
      </w:r>
    </w:p>
    <w:p w:rsidR="00F206A7" w:rsidRPr="00D12A61" w:rsidRDefault="00F206A7" w:rsidP="00F206A7">
      <w:pPr>
        <w:widowControl w:val="0"/>
        <w:jc w:val="center"/>
        <w:rPr>
          <w:rFonts w:ascii="Times New Roman" w:hAnsi="Times New Roman"/>
          <w:b/>
          <w:caps/>
          <w:sz w:val="24"/>
          <w:szCs w:val="24"/>
        </w:rPr>
      </w:pPr>
      <w:r w:rsidRPr="00D12A61">
        <w:rPr>
          <w:rFonts w:ascii="Times New Roman" w:hAnsi="Times New Roman"/>
          <w:b/>
          <w:caps/>
          <w:sz w:val="24"/>
          <w:szCs w:val="24"/>
        </w:rPr>
        <w:t>Teljesítésigazolás, számlázás</w:t>
      </w:r>
    </w:p>
    <w:p w:rsidR="00F206A7" w:rsidRPr="00D12A61" w:rsidRDefault="00F206A7" w:rsidP="00F206A7">
      <w:pPr>
        <w:widowControl w:val="0"/>
        <w:jc w:val="both"/>
        <w:rPr>
          <w:rFonts w:ascii="Times New Roman" w:hAnsi="Times New Roman"/>
          <w:sz w:val="24"/>
          <w:szCs w:val="24"/>
        </w:rPr>
      </w:pPr>
      <w:r w:rsidRPr="00D12A61">
        <w:rPr>
          <w:rFonts w:ascii="Times New Roman" w:hAnsi="Times New Roman"/>
          <w:sz w:val="24"/>
          <w:szCs w:val="24"/>
        </w:rPr>
        <w:t xml:space="preserve">Az összes beérkező számla, reklamáció és számlával kapcsolatos egyéb levelezés központi iktatása és feldolgozása a MÁV </w:t>
      </w:r>
      <w:proofErr w:type="spellStart"/>
      <w:r w:rsidRPr="00D12A61">
        <w:rPr>
          <w:rFonts w:ascii="Times New Roman" w:hAnsi="Times New Roman"/>
          <w:sz w:val="24"/>
          <w:szCs w:val="24"/>
        </w:rPr>
        <w:t>Zrt</w:t>
      </w:r>
      <w:proofErr w:type="spellEnd"/>
      <w:r w:rsidRPr="00D12A61">
        <w:rPr>
          <w:rFonts w:ascii="Times New Roman" w:hAnsi="Times New Roman"/>
          <w:sz w:val="24"/>
          <w:szCs w:val="24"/>
        </w:rPr>
        <w:t>. Számviteli szervezet Bejövő Számla Könyvelésen történik Budapesten.  A tömegesen beérkező küldemények szétválogatását segíti a helyes postafiókra történő címzés, mely az alábbi:</w:t>
      </w:r>
    </w:p>
    <w:tbl>
      <w:tblPr>
        <w:tblW w:w="4500" w:type="pct"/>
        <w:tblCellSpacing w:w="0" w:type="dxa"/>
        <w:tblCellMar>
          <w:left w:w="0" w:type="dxa"/>
          <w:right w:w="0" w:type="dxa"/>
        </w:tblCellMar>
        <w:tblLook w:val="0000" w:firstRow="0" w:lastRow="0" w:firstColumn="0" w:lastColumn="0" w:noHBand="0" w:noVBand="0"/>
      </w:tblPr>
      <w:tblGrid>
        <w:gridCol w:w="3964"/>
        <w:gridCol w:w="4543"/>
      </w:tblGrid>
      <w:tr w:rsidR="00F206A7" w:rsidRPr="0038274C" w:rsidTr="00792990">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 xml:space="preserve">MÁV </w:t>
            </w:r>
            <w:proofErr w:type="spellStart"/>
            <w:r w:rsidRPr="00D12A61">
              <w:rPr>
                <w:rFonts w:ascii="Times New Roman" w:hAnsi="Times New Roman"/>
                <w:b/>
                <w:bCs/>
                <w:sz w:val="24"/>
                <w:szCs w:val="24"/>
              </w:rPr>
              <w:t>Zrt</w:t>
            </w:r>
            <w:proofErr w:type="spellEnd"/>
            <w:r w:rsidRPr="00D12A61">
              <w:rPr>
                <w:rFonts w:ascii="Times New Roman" w:hAnsi="Times New Roman"/>
                <w:b/>
                <w:bCs/>
                <w:sz w:val="24"/>
                <w:szCs w:val="24"/>
              </w:rPr>
              <w: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1426  Budapest, Pf. 24.</w:t>
            </w:r>
          </w:p>
        </w:tc>
      </w:tr>
    </w:tbl>
    <w:p w:rsidR="00F206A7" w:rsidRPr="00D12A61" w:rsidRDefault="00F206A7" w:rsidP="00F206A7">
      <w:pPr>
        <w:widowControl w:val="0"/>
        <w:jc w:val="both"/>
        <w:rPr>
          <w:rFonts w:ascii="Times New Roman" w:hAnsi="Times New Roman"/>
          <w:sz w:val="24"/>
          <w:szCs w:val="24"/>
        </w:rPr>
      </w:pPr>
      <w:r w:rsidRPr="00D12A61">
        <w:rPr>
          <w:rFonts w:ascii="Times New Roman" w:hAnsi="Times New Roman"/>
          <w:sz w:val="24"/>
          <w:szCs w:val="24"/>
        </w:rPr>
        <w:t xml:space="preserve">A MÁV </w:t>
      </w:r>
      <w:proofErr w:type="spellStart"/>
      <w:r w:rsidRPr="00D12A61">
        <w:rPr>
          <w:rFonts w:ascii="Times New Roman" w:hAnsi="Times New Roman"/>
          <w:sz w:val="24"/>
          <w:szCs w:val="24"/>
        </w:rPr>
        <w:t>Zrt</w:t>
      </w:r>
      <w:proofErr w:type="spellEnd"/>
      <w:r w:rsidRPr="00D12A61">
        <w:rPr>
          <w:rFonts w:ascii="Times New Roman" w:hAnsi="Times New Roman"/>
          <w:sz w:val="24"/>
          <w:szCs w:val="24"/>
        </w:rPr>
        <w:t xml:space="preserve">. vállalatainak területi egységei nem fogadhatják be számláikat. Amennyiben nem a fenti elérhetőségre küldik meg számláikat, úgy ezek a számlák automatikusan visszaküldésre kerülnek. </w:t>
      </w:r>
    </w:p>
    <w:p w:rsidR="00F206A7" w:rsidRPr="00D12A61" w:rsidRDefault="00F206A7" w:rsidP="00F206A7">
      <w:pPr>
        <w:widowControl w:val="0"/>
        <w:jc w:val="both"/>
        <w:rPr>
          <w:rFonts w:ascii="Times New Roman" w:hAnsi="Times New Roman"/>
          <w:sz w:val="24"/>
          <w:szCs w:val="24"/>
        </w:rPr>
      </w:pPr>
      <w:r w:rsidRPr="00D12A61">
        <w:rPr>
          <w:rFonts w:ascii="Times New Roman" w:hAnsi="Times New Roman"/>
          <w:sz w:val="24"/>
          <w:szCs w:val="24"/>
        </w:rPr>
        <w:t xml:space="preserve">A számlák központilag kerülnek befogadásra, iktatásra, </w:t>
      </w:r>
      <w:proofErr w:type="spellStart"/>
      <w:r w:rsidRPr="00D12A61">
        <w:rPr>
          <w:rFonts w:ascii="Times New Roman" w:hAnsi="Times New Roman"/>
          <w:sz w:val="24"/>
          <w:szCs w:val="24"/>
        </w:rPr>
        <w:t>szkennelésre</w:t>
      </w:r>
      <w:proofErr w:type="spellEnd"/>
      <w:r w:rsidRPr="00D12A61">
        <w:rPr>
          <w:rFonts w:ascii="Times New Roman" w:hAnsi="Times New Roman"/>
          <w:sz w:val="24"/>
          <w:szCs w:val="24"/>
        </w:rPr>
        <w:t>. Ezért nagyon fontos, hogy a számlázott teljesítmények jól beazonosíthatóak legyenek. Kérjük, hogy a vevő adatait és az egyéb adatokat az alábbiak szerint szíveskedjenek feltüntetni:</w:t>
      </w:r>
    </w:p>
    <w:p w:rsidR="00F206A7" w:rsidRPr="00D12A61" w:rsidRDefault="00F206A7" w:rsidP="00F206A7">
      <w:pPr>
        <w:widowControl w:val="0"/>
        <w:shd w:val="clear" w:color="auto" w:fill="FFFFFF"/>
        <w:rPr>
          <w:rFonts w:ascii="Times New Roman" w:hAnsi="Times New Roman"/>
          <w:sz w:val="24"/>
          <w:szCs w:val="24"/>
        </w:rPr>
      </w:pPr>
      <w:r w:rsidRPr="00D12A61">
        <w:rPr>
          <w:rFonts w:ascii="Times New Roman" w:hAnsi="Times New Roman"/>
          <w:b/>
          <w:bCs/>
          <w:sz w:val="24"/>
          <w:szCs w:val="24"/>
        </w:rPr>
        <w:t>Vevő adatok:</w:t>
      </w:r>
    </w:p>
    <w:tbl>
      <w:tblPr>
        <w:tblW w:w="4500" w:type="pct"/>
        <w:tblCellSpacing w:w="0" w:type="dxa"/>
        <w:tblCellMar>
          <w:left w:w="0" w:type="dxa"/>
          <w:right w:w="0" w:type="dxa"/>
        </w:tblCellMar>
        <w:tblLook w:val="0000" w:firstRow="0" w:lastRow="0" w:firstColumn="0" w:lastColumn="0" w:noHBand="0" w:noVBand="0"/>
      </w:tblPr>
      <w:tblGrid>
        <w:gridCol w:w="2667"/>
        <w:gridCol w:w="2515"/>
        <w:gridCol w:w="1383"/>
        <w:gridCol w:w="1942"/>
      </w:tblGrid>
      <w:tr w:rsidR="00F206A7" w:rsidRPr="0038274C" w:rsidTr="00792990">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Számlázási név</w:t>
            </w: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Székhely</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Adószám</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b/>
                <w:bCs/>
                <w:sz w:val="24"/>
                <w:szCs w:val="24"/>
              </w:rPr>
              <w:t>Levelezési cím</w:t>
            </w:r>
          </w:p>
        </w:tc>
      </w:tr>
      <w:tr w:rsidR="00F206A7" w:rsidRPr="0038274C" w:rsidTr="00792990">
        <w:trPr>
          <w:tblCellSpacing w:w="0" w:type="dxa"/>
        </w:trPr>
        <w:tc>
          <w:tcPr>
            <w:tcW w:w="156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sz w:val="24"/>
                <w:szCs w:val="24"/>
              </w:rPr>
              <w:t xml:space="preserve">MÁV </w:t>
            </w:r>
            <w:proofErr w:type="spellStart"/>
            <w:r w:rsidRPr="00D12A61">
              <w:rPr>
                <w:rFonts w:ascii="Times New Roman" w:hAnsi="Times New Roman"/>
                <w:sz w:val="24"/>
                <w:szCs w:val="24"/>
              </w:rPr>
              <w:t>Zrt</w:t>
            </w:r>
            <w:proofErr w:type="spellEnd"/>
            <w:r w:rsidRPr="00D12A61">
              <w:rPr>
                <w:rFonts w:ascii="Times New Roman" w:hAnsi="Times New Roman"/>
                <w:sz w:val="24"/>
                <w:szCs w:val="24"/>
              </w:rPr>
              <w:t>. </w:t>
            </w:r>
          </w:p>
          <w:p w:rsidR="00F206A7" w:rsidRPr="00D12A61" w:rsidRDefault="00F206A7" w:rsidP="00792990">
            <w:pPr>
              <w:widowControl w:val="0"/>
              <w:rPr>
                <w:rFonts w:ascii="Times New Roman" w:hAnsi="Times New Roman"/>
                <w:sz w:val="24"/>
                <w:szCs w:val="24"/>
              </w:rPr>
            </w:pPr>
          </w:p>
        </w:tc>
        <w:tc>
          <w:tcPr>
            <w:tcW w:w="1478" w:type="pct"/>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sz w:val="24"/>
                <w:szCs w:val="24"/>
              </w:rPr>
              <w:t>1087  Budapest, Könyves Kálmán krt. 54-60.</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sz w:val="24"/>
                <w:szCs w:val="24"/>
              </w:rPr>
              <w:t>10856417-2-44</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rsidR="00F206A7" w:rsidRPr="00D12A61" w:rsidRDefault="00F206A7" w:rsidP="00792990">
            <w:pPr>
              <w:widowControl w:val="0"/>
              <w:rPr>
                <w:rFonts w:ascii="Times New Roman" w:hAnsi="Times New Roman"/>
                <w:sz w:val="24"/>
                <w:szCs w:val="24"/>
              </w:rPr>
            </w:pPr>
            <w:r w:rsidRPr="00D12A61">
              <w:rPr>
                <w:rFonts w:ascii="Times New Roman" w:hAnsi="Times New Roman"/>
                <w:sz w:val="24"/>
                <w:szCs w:val="24"/>
              </w:rPr>
              <w:t>1426  Budapest, Pf.24.</w:t>
            </w:r>
          </w:p>
        </w:tc>
      </w:tr>
    </w:tbl>
    <w:p w:rsidR="00F206A7" w:rsidRPr="00D12A61" w:rsidRDefault="00F206A7" w:rsidP="00F206A7">
      <w:pPr>
        <w:widowControl w:val="0"/>
        <w:shd w:val="clear" w:color="auto" w:fill="FFFFFF"/>
        <w:jc w:val="both"/>
        <w:rPr>
          <w:rFonts w:ascii="Times New Roman" w:hAnsi="Times New Roman"/>
          <w:sz w:val="24"/>
          <w:szCs w:val="24"/>
        </w:rPr>
      </w:pPr>
      <w:r w:rsidRPr="00D12A61">
        <w:rPr>
          <w:rFonts w:ascii="Times New Roman" w:hAnsi="Times New Roman"/>
          <w:b/>
          <w:bCs/>
          <w:sz w:val="24"/>
          <w:szCs w:val="24"/>
        </w:rPr>
        <w:t>Egyéb adatok/ Megjegyzés rovat:</w:t>
      </w:r>
    </w:p>
    <w:p w:rsidR="00F206A7" w:rsidRPr="00D12A61" w:rsidRDefault="00F206A7" w:rsidP="00F206A7">
      <w:pPr>
        <w:widowControl w:val="0"/>
        <w:shd w:val="clear" w:color="auto" w:fill="FFFFFF"/>
        <w:spacing w:after="0"/>
        <w:jc w:val="both"/>
        <w:rPr>
          <w:rFonts w:ascii="Times New Roman" w:hAnsi="Times New Roman"/>
          <w:sz w:val="24"/>
          <w:szCs w:val="24"/>
        </w:rPr>
      </w:pPr>
      <w:r w:rsidRPr="00D12A61">
        <w:rPr>
          <w:rFonts w:ascii="Times New Roman" w:hAnsi="Times New Roman"/>
          <w:sz w:val="24"/>
          <w:szCs w:val="24"/>
        </w:rPr>
        <w:t>Kérjük feltüntetni a</w:t>
      </w:r>
    </w:p>
    <w:p w:rsidR="00F206A7" w:rsidRPr="00D12A61" w:rsidRDefault="00F206A7" w:rsidP="00F206A7">
      <w:pPr>
        <w:widowControl w:val="0"/>
        <w:numPr>
          <w:ilvl w:val="0"/>
          <w:numId w:val="14"/>
        </w:numPr>
        <w:shd w:val="clear" w:color="auto" w:fill="FFFFFF"/>
        <w:tabs>
          <w:tab w:val="clear" w:pos="720"/>
          <w:tab w:val="num" w:pos="567"/>
        </w:tabs>
        <w:spacing w:after="0" w:line="240" w:lineRule="auto"/>
        <w:ind w:left="567" w:hanging="283"/>
        <w:jc w:val="both"/>
        <w:rPr>
          <w:rFonts w:ascii="Times New Roman" w:hAnsi="Times New Roman"/>
          <w:sz w:val="24"/>
          <w:szCs w:val="24"/>
        </w:rPr>
      </w:pPr>
      <w:r w:rsidRPr="00D12A61">
        <w:rPr>
          <w:rFonts w:ascii="Times New Roman" w:hAnsi="Times New Roman"/>
          <w:b/>
          <w:bCs/>
          <w:sz w:val="24"/>
          <w:szCs w:val="24"/>
        </w:rPr>
        <w:t>szerződéskötő/megrendelő szolgálati hely megnevezését,</w:t>
      </w:r>
      <w:r w:rsidRPr="00D12A61">
        <w:rPr>
          <w:rFonts w:ascii="Times New Roman" w:hAnsi="Times New Roman"/>
          <w:sz w:val="24"/>
          <w:szCs w:val="24"/>
        </w:rPr>
        <w:t xml:space="preserve"> levelezési címét </w:t>
      </w:r>
    </w:p>
    <w:p w:rsidR="00F206A7" w:rsidRPr="008C4D8D" w:rsidRDefault="00F206A7" w:rsidP="00F206A7">
      <w:pPr>
        <w:widowControl w:val="0"/>
        <w:numPr>
          <w:ilvl w:val="0"/>
          <w:numId w:val="14"/>
        </w:numPr>
        <w:shd w:val="clear" w:color="auto" w:fill="FFFFFF"/>
        <w:tabs>
          <w:tab w:val="clear" w:pos="720"/>
          <w:tab w:val="num" w:pos="567"/>
        </w:tabs>
        <w:spacing w:after="0" w:line="240" w:lineRule="auto"/>
        <w:ind w:left="568" w:hanging="284"/>
        <w:jc w:val="both"/>
        <w:rPr>
          <w:rFonts w:ascii="Times New Roman" w:hAnsi="Times New Roman"/>
          <w:sz w:val="24"/>
          <w:szCs w:val="24"/>
        </w:rPr>
      </w:pPr>
      <w:r w:rsidRPr="00D12A61">
        <w:rPr>
          <w:rFonts w:ascii="Times New Roman" w:hAnsi="Times New Roman"/>
          <w:b/>
          <w:bCs/>
          <w:sz w:val="24"/>
          <w:szCs w:val="24"/>
        </w:rPr>
        <w:t>szerződés/megrendelés</w:t>
      </w:r>
      <w:r w:rsidRPr="00D12A61">
        <w:rPr>
          <w:rFonts w:ascii="Times New Roman" w:hAnsi="Times New Roman"/>
          <w:sz w:val="24"/>
          <w:szCs w:val="24"/>
        </w:rPr>
        <w:t xml:space="preserve"> számát. </w:t>
      </w:r>
    </w:p>
    <w:p w:rsidR="00F206A7" w:rsidRPr="00A438D9" w:rsidRDefault="00F206A7" w:rsidP="00F206A7">
      <w:pPr>
        <w:widowControl w:val="0"/>
        <w:jc w:val="both"/>
        <w:rPr>
          <w:rFonts w:ascii="Times New Roman" w:hAnsi="Times New Roman" w:cs="Times New Roman"/>
          <w:sz w:val="24"/>
          <w:szCs w:val="24"/>
        </w:rPr>
      </w:pPr>
      <w:r w:rsidRPr="00D12A61">
        <w:rPr>
          <w:rFonts w:ascii="Times New Roman" w:hAnsi="Times New Roman"/>
          <w:sz w:val="24"/>
          <w:szCs w:val="24"/>
        </w:rPr>
        <w:t xml:space="preserve">Felhívjuk a figyelmüket arra, hogy a beérkező számlákhoz a jövőben </w:t>
      </w:r>
      <w:r w:rsidRPr="00D12A61">
        <w:rPr>
          <w:rFonts w:ascii="Times New Roman" w:hAnsi="Times New Roman"/>
          <w:b/>
          <w:bCs/>
          <w:sz w:val="24"/>
          <w:szCs w:val="24"/>
        </w:rPr>
        <w:t>minden esetben mellékelni kell</w:t>
      </w:r>
      <w:r w:rsidRPr="00D12A61">
        <w:rPr>
          <w:rFonts w:ascii="Times New Roman" w:hAnsi="Times New Roman"/>
          <w:sz w:val="24"/>
          <w:szCs w:val="24"/>
        </w:rPr>
        <w:t xml:space="preserve"> az igénybe vevő szervezetünk által már </w:t>
      </w:r>
      <w:hyperlink w:history="1">
        <w:r w:rsidRPr="00D12A61">
          <w:rPr>
            <w:rStyle w:val="Hiperhivatkozs"/>
            <w:rFonts w:ascii="Times New Roman" w:hAnsi="Times New Roman"/>
            <w:b/>
            <w:bCs/>
            <w:sz w:val="24"/>
            <w:szCs w:val="24"/>
          </w:rPr>
          <w:t>aláírt teljesítésigazolást</w:t>
        </w:r>
      </w:hyperlink>
      <w:r w:rsidRPr="00D12A61">
        <w:rPr>
          <w:rFonts w:ascii="Times New Roman" w:hAnsi="Times New Roman"/>
          <w:sz w:val="24"/>
          <w:szCs w:val="24"/>
        </w:rPr>
        <w:t xml:space="preserve">. (elektronikus </w:t>
      </w:r>
      <w:r w:rsidRPr="00A438D9">
        <w:rPr>
          <w:rFonts w:ascii="Times New Roman" w:hAnsi="Times New Roman" w:cs="Times New Roman"/>
          <w:sz w:val="24"/>
          <w:szCs w:val="24"/>
        </w:rPr>
        <w:t xml:space="preserve">formában letölthető a </w:t>
      </w:r>
      <w:hyperlink r:id="rId16" w:history="1">
        <w:r w:rsidRPr="00A438D9">
          <w:rPr>
            <w:rStyle w:val="Hiperhivatkozs"/>
            <w:rFonts w:ascii="Times New Roman" w:hAnsi="Times New Roman" w:cs="Times New Roman"/>
            <w:sz w:val="24"/>
            <w:szCs w:val="24"/>
          </w:rPr>
          <w:t>www.mavcsoport.hu</w:t>
        </w:r>
      </w:hyperlink>
      <w:r w:rsidRPr="00A438D9">
        <w:rPr>
          <w:rFonts w:ascii="Times New Roman" w:hAnsi="Times New Roman" w:cs="Times New Roman"/>
          <w:sz w:val="24"/>
          <w:szCs w:val="24"/>
        </w:rPr>
        <w:t xml:space="preserve"> honlapról a </w:t>
      </w:r>
      <w:hyperlink r:id="rId17" w:history="1">
        <w:r w:rsidRPr="00A438D9">
          <w:rPr>
            <w:rStyle w:val="Hiperhivatkozs"/>
            <w:rFonts w:ascii="Times New Roman" w:hAnsi="Times New Roman" w:cs="Times New Roman"/>
            <w:sz w:val="24"/>
            <w:szCs w:val="24"/>
          </w:rPr>
          <w:t>http://static.mav.hu/sites/default/files/upload/page/baswareteljesitesigazolas.pdf</w:t>
        </w:r>
      </w:hyperlink>
      <w:r w:rsidRPr="00A438D9">
        <w:rPr>
          <w:rFonts w:ascii="Times New Roman" w:hAnsi="Times New Roman" w:cs="Times New Roman"/>
          <w:sz w:val="24"/>
          <w:szCs w:val="24"/>
        </w:rPr>
        <w:t xml:space="preserve"> link segítségével.)</w:t>
      </w:r>
    </w:p>
    <w:p w:rsidR="00F206A7" w:rsidRPr="00D12A61" w:rsidRDefault="00F206A7" w:rsidP="00F206A7">
      <w:pPr>
        <w:widowControl w:val="0"/>
        <w:shd w:val="clear" w:color="auto" w:fill="FFFFFF"/>
        <w:tabs>
          <w:tab w:val="num" w:pos="567"/>
        </w:tabs>
        <w:spacing w:after="0"/>
        <w:jc w:val="both"/>
        <w:rPr>
          <w:rFonts w:ascii="Times New Roman" w:hAnsi="Times New Roman"/>
          <w:sz w:val="24"/>
          <w:szCs w:val="24"/>
        </w:rPr>
      </w:pPr>
      <w:r w:rsidRPr="00D12A61">
        <w:rPr>
          <w:rFonts w:ascii="Times New Roman" w:hAnsi="Times New Roman"/>
          <w:sz w:val="24"/>
          <w:szCs w:val="24"/>
        </w:rPr>
        <w:t>Amennyiben</w:t>
      </w:r>
    </w:p>
    <w:p w:rsidR="00F206A7" w:rsidRPr="00D12A61" w:rsidRDefault="00F206A7" w:rsidP="00F206A7">
      <w:pPr>
        <w:widowControl w:val="0"/>
        <w:numPr>
          <w:ilvl w:val="0"/>
          <w:numId w:val="15"/>
        </w:numPr>
        <w:shd w:val="clear" w:color="auto" w:fill="FFFFFF"/>
        <w:tabs>
          <w:tab w:val="clear" w:pos="720"/>
          <w:tab w:val="num" w:pos="567"/>
        </w:tabs>
        <w:spacing w:after="0" w:line="240" w:lineRule="auto"/>
        <w:ind w:left="567" w:hanging="283"/>
        <w:jc w:val="both"/>
        <w:rPr>
          <w:rFonts w:ascii="Times New Roman" w:hAnsi="Times New Roman"/>
          <w:sz w:val="24"/>
          <w:szCs w:val="24"/>
        </w:rPr>
      </w:pPr>
      <w:r w:rsidRPr="00D12A61">
        <w:rPr>
          <w:rFonts w:ascii="Times New Roman" w:hAnsi="Times New Roman"/>
          <w:sz w:val="24"/>
          <w:szCs w:val="24"/>
        </w:rPr>
        <w:t xml:space="preserve">a számlából (teljesítésigazolásból) nem egyértelműen beazonosítható, mely MÁV szervezeti egység részére történik a számlázás, vagy </w:t>
      </w:r>
    </w:p>
    <w:p w:rsidR="00F206A7" w:rsidRPr="00D12A61" w:rsidRDefault="00F206A7" w:rsidP="00F206A7">
      <w:pPr>
        <w:widowControl w:val="0"/>
        <w:numPr>
          <w:ilvl w:val="0"/>
          <w:numId w:val="15"/>
        </w:numPr>
        <w:shd w:val="clear" w:color="auto" w:fill="FFFFFF"/>
        <w:tabs>
          <w:tab w:val="clear" w:pos="720"/>
          <w:tab w:val="num" w:pos="567"/>
        </w:tabs>
        <w:spacing w:after="0" w:line="240" w:lineRule="auto"/>
        <w:ind w:left="567" w:hanging="283"/>
        <w:jc w:val="both"/>
        <w:rPr>
          <w:rFonts w:ascii="Times New Roman" w:hAnsi="Times New Roman"/>
          <w:sz w:val="24"/>
          <w:szCs w:val="24"/>
        </w:rPr>
      </w:pPr>
      <w:r w:rsidRPr="00D12A61">
        <w:rPr>
          <w:rFonts w:ascii="Times New Roman" w:hAnsi="Times New Roman"/>
          <w:sz w:val="24"/>
          <w:szCs w:val="24"/>
        </w:rPr>
        <w:t xml:space="preserve">hiányzik a számla melléklete/mellékletei, </w:t>
      </w:r>
    </w:p>
    <w:p w:rsidR="00F206A7" w:rsidRPr="00D12A61" w:rsidRDefault="00F206A7" w:rsidP="00F206A7">
      <w:pPr>
        <w:widowControl w:val="0"/>
        <w:shd w:val="clear" w:color="auto" w:fill="FFFFFF"/>
        <w:tabs>
          <w:tab w:val="num" w:pos="567"/>
        </w:tabs>
        <w:ind w:left="567" w:hanging="283"/>
        <w:jc w:val="both"/>
        <w:rPr>
          <w:rFonts w:ascii="Times New Roman" w:hAnsi="Times New Roman"/>
          <w:sz w:val="24"/>
          <w:szCs w:val="24"/>
        </w:rPr>
      </w:pPr>
      <w:r w:rsidRPr="00D12A61">
        <w:rPr>
          <w:rFonts w:ascii="Times New Roman" w:hAnsi="Times New Roman"/>
          <w:sz w:val="24"/>
          <w:szCs w:val="24"/>
        </w:rPr>
        <w:t xml:space="preserve">    akkor az Önök számláját nem áll módunkban befogadni.</w:t>
      </w:r>
    </w:p>
    <w:p w:rsidR="00F206A7" w:rsidRPr="00D12A61" w:rsidRDefault="00F206A7" w:rsidP="00F206A7">
      <w:pPr>
        <w:widowControl w:val="0"/>
        <w:shd w:val="clear" w:color="auto" w:fill="FFFFFF"/>
        <w:tabs>
          <w:tab w:val="num" w:pos="567"/>
        </w:tabs>
        <w:jc w:val="both"/>
        <w:rPr>
          <w:rFonts w:ascii="Times New Roman" w:hAnsi="Times New Roman"/>
          <w:sz w:val="24"/>
          <w:szCs w:val="24"/>
        </w:rPr>
      </w:pPr>
      <w:r w:rsidRPr="00D12A61">
        <w:rPr>
          <w:rFonts w:ascii="Times New Roman" w:hAnsi="Times New Roman"/>
          <w:sz w:val="24"/>
          <w:szCs w:val="24"/>
        </w:rPr>
        <w:t xml:space="preserve">Amennyiben a számlázási renddel kapcsolatosan kérdése merülne fel, úgy forduljon bizalommal </w:t>
      </w:r>
      <w:r w:rsidRPr="00D12A61">
        <w:rPr>
          <w:rFonts w:ascii="Times New Roman" w:hAnsi="Times New Roman"/>
          <w:b/>
          <w:bCs/>
          <w:sz w:val="24"/>
          <w:szCs w:val="24"/>
        </w:rPr>
        <w:t xml:space="preserve">Fejes Krisztina (telefon: 511-1185, e-mail: </w:t>
      </w:r>
      <w:hyperlink r:id="rId18" w:history="1">
        <w:r w:rsidRPr="00D12A61">
          <w:rPr>
            <w:rFonts w:ascii="Times New Roman" w:hAnsi="Times New Roman"/>
            <w:b/>
            <w:bCs/>
            <w:sz w:val="24"/>
            <w:szCs w:val="24"/>
            <w:u w:val="single"/>
          </w:rPr>
          <w:t>fejesk@mav.hu</w:t>
        </w:r>
      </w:hyperlink>
      <w:r w:rsidRPr="00D12A61">
        <w:rPr>
          <w:rFonts w:ascii="Times New Roman" w:hAnsi="Times New Roman"/>
          <w:b/>
          <w:bCs/>
          <w:sz w:val="24"/>
          <w:szCs w:val="24"/>
        </w:rPr>
        <w:t>)</w:t>
      </w:r>
      <w:r w:rsidRPr="00D12A61">
        <w:rPr>
          <w:rFonts w:ascii="Times New Roman" w:hAnsi="Times New Roman"/>
          <w:sz w:val="24"/>
          <w:szCs w:val="24"/>
        </w:rPr>
        <w:t xml:space="preserve"> kollégánkhoz a megadott elérhetőségek valamelyikén.</w:t>
      </w:r>
    </w:p>
    <w:p w:rsidR="00F206A7" w:rsidRPr="00D12A61" w:rsidRDefault="00F206A7" w:rsidP="00F206A7">
      <w:pPr>
        <w:pStyle w:val="Cmsor2"/>
        <w:keepNext w:val="0"/>
        <w:widowControl w:val="0"/>
        <w:numPr>
          <w:ilvl w:val="0"/>
          <w:numId w:val="0"/>
        </w:numPr>
        <w:spacing w:before="100" w:beforeAutospacing="1" w:after="100" w:afterAutospacing="1"/>
        <w:jc w:val="center"/>
        <w:rPr>
          <w:rFonts w:ascii="Times New Roman" w:hAnsi="Times New Roman"/>
          <w:bCs/>
          <w:szCs w:val="24"/>
          <w:lang w:eastAsia="hu-HU"/>
        </w:rPr>
      </w:pPr>
      <w:r w:rsidRPr="00D12A61">
        <w:rPr>
          <w:rFonts w:ascii="Times New Roman" w:hAnsi="Times New Roman"/>
          <w:bCs/>
          <w:szCs w:val="24"/>
          <w:lang w:eastAsia="hu-HU"/>
        </w:rPr>
        <w:lastRenderedPageBreak/>
        <w:t>MÁV MAGYAR ÁLLAMVASUTAK ZRT.</w:t>
      </w:r>
    </w:p>
    <w:p w:rsidR="00F206A7" w:rsidRPr="00D12A61" w:rsidRDefault="00F206A7" w:rsidP="00F206A7">
      <w:pPr>
        <w:widowControl w:val="0"/>
        <w:overflowPunct w:val="0"/>
        <w:autoSpaceDE w:val="0"/>
        <w:spacing w:after="0" w:line="240" w:lineRule="auto"/>
        <w:jc w:val="center"/>
        <w:textAlignment w:val="baseline"/>
        <w:rPr>
          <w:rFonts w:ascii="Times New Roman" w:eastAsia="Times New Roman" w:hAnsi="Times New Roman"/>
          <w:b/>
          <w:sz w:val="24"/>
          <w:szCs w:val="24"/>
          <w:lang w:eastAsia="ar-SA"/>
        </w:rPr>
      </w:pPr>
      <w:proofErr w:type="spellStart"/>
      <w:r w:rsidRPr="00D12A61">
        <w:rPr>
          <w:rFonts w:ascii="Times New Roman" w:eastAsia="Times New Roman" w:hAnsi="Times New Roman"/>
          <w:b/>
          <w:sz w:val="24"/>
          <w:szCs w:val="24"/>
          <w:lang w:eastAsia="ar-SA"/>
        </w:rPr>
        <w:t>Basware</w:t>
      </w:r>
      <w:proofErr w:type="spellEnd"/>
      <w:r w:rsidRPr="00D12A61">
        <w:rPr>
          <w:rFonts w:ascii="Times New Roman" w:eastAsia="Times New Roman" w:hAnsi="Times New Roman"/>
          <w:b/>
          <w:sz w:val="24"/>
          <w:szCs w:val="24"/>
          <w:lang w:eastAsia="ar-SA"/>
        </w:rPr>
        <w:t xml:space="preserve"> Teljesítés Igazolás  MINTA</w:t>
      </w:r>
    </w:p>
    <w:p w:rsidR="00F206A7" w:rsidRPr="00D12A61" w:rsidRDefault="00F206A7" w:rsidP="00F206A7">
      <w:pPr>
        <w:widowControl w:val="0"/>
        <w:overflowPunct w:val="0"/>
        <w:autoSpaceDE w:val="0"/>
        <w:spacing w:after="0" w:line="240" w:lineRule="auto"/>
        <w:jc w:val="center"/>
        <w:textAlignment w:val="baseline"/>
        <w:rPr>
          <w:rFonts w:ascii="Times New Roman" w:eastAsia="Times New Roman" w:hAnsi="Times New Roman"/>
          <w:b/>
          <w:bCs/>
          <w:i/>
          <w:iCs/>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b/>
          <w:bCs/>
          <w:sz w:val="24"/>
          <w:szCs w:val="24"/>
          <w:lang w:eastAsia="ar-SA"/>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361"/>
        <w:gridCol w:w="1044"/>
      </w:tblGrid>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Vállalkozó neve:</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Vállalkozó telephelye:</w:t>
            </w:r>
            <w:r>
              <w:rPr>
                <w:rFonts w:ascii="Times New Roman" w:eastAsia="Times New Roman" w:hAnsi="Times New Roman"/>
                <w:sz w:val="24"/>
                <w:szCs w:val="24"/>
                <w:lang w:eastAsia="ar-SA"/>
              </w:rPr>
              <w:t xml:space="preserve"> .</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Számlabenyújtási hely:</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Vevő neve:</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Vevő címe:</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Rendelés száma:</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Teljesítés dátuma:</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Szállítólevél száma:</w:t>
            </w:r>
          </w:p>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Típus:</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r w:rsidR="00F206A7" w:rsidRPr="0038274C" w:rsidTr="00792990">
        <w:trPr>
          <w:tblCellSpacing w:w="15" w:type="dxa"/>
        </w:trPr>
        <w:tc>
          <w:tcPr>
            <w:tcW w:w="0" w:type="auto"/>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Költségviselő:</w:t>
            </w:r>
          </w:p>
        </w:tc>
        <w:tc>
          <w:tcPr>
            <w:tcW w:w="999" w:type="dxa"/>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bl>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br/>
      </w:r>
      <w:r w:rsidRPr="00D12A61">
        <w:rPr>
          <w:rFonts w:ascii="Times New Roman" w:eastAsia="Times New Roman" w:hAnsi="Times New Roman"/>
          <w:sz w:val="24"/>
          <w:szCs w:val="24"/>
          <w:lang w:eastAsia="ar-SA"/>
        </w:rPr>
        <w:br/>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Munka megnevezése:</w:t>
      </w:r>
      <w:r w:rsidRPr="00D12A61">
        <w:rPr>
          <w:rFonts w:ascii="Times New Roman" w:eastAsia="Times New Roman" w:hAnsi="Times New Roman"/>
          <w:sz w:val="24"/>
          <w:szCs w:val="24"/>
          <w:lang w:eastAsia="ar-SA"/>
        </w:rPr>
        <w:br/>
        <w:t>===============================</w:t>
      </w:r>
    </w:p>
    <w:p w:rsidR="00F206A7" w:rsidRPr="00D12A61" w:rsidRDefault="00F206A7" w:rsidP="00F206A7">
      <w:pPr>
        <w:widowControl w:val="0"/>
        <w:overflowPunct w:val="0"/>
        <w:autoSpaceDE w:val="0"/>
        <w:spacing w:after="0" w:line="240" w:lineRule="auto"/>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Munka műszaki tartalma:</w:t>
      </w:r>
      <w:r w:rsidRPr="00D12A61">
        <w:rPr>
          <w:rFonts w:ascii="Times New Roman" w:eastAsia="Times New Roman" w:hAnsi="Times New Roman"/>
          <w:sz w:val="24"/>
          <w:szCs w:val="24"/>
          <w:lang w:eastAsia="ar-SA"/>
        </w:rPr>
        <w:br/>
        <w:t>===============================</w:t>
      </w:r>
    </w:p>
    <w:tbl>
      <w:tblPr>
        <w:tblW w:w="4972" w:type="pct"/>
        <w:tblCellSpacing w:w="15" w:type="dxa"/>
        <w:tblBorders>
          <w:top w:val="outset" w:sz="2" w:space="0" w:color="808080"/>
          <w:left w:val="outset" w:sz="2" w:space="0" w:color="808080"/>
          <w:bottom w:val="outset" w:sz="2" w:space="0" w:color="808080"/>
          <w:right w:val="outset" w:sz="2" w:space="0" w:color="808080"/>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490"/>
        <w:gridCol w:w="712"/>
        <w:gridCol w:w="1031"/>
        <w:gridCol w:w="387"/>
        <w:gridCol w:w="895"/>
        <w:gridCol w:w="769"/>
        <w:gridCol w:w="770"/>
        <w:gridCol w:w="640"/>
        <w:gridCol w:w="769"/>
        <w:gridCol w:w="1664"/>
        <w:gridCol w:w="1153"/>
      </w:tblGrid>
      <w:tr w:rsidR="00F206A7" w:rsidRPr="0038274C" w:rsidTr="00792990">
        <w:trPr>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proofErr w:type="spellStart"/>
            <w:r w:rsidRPr="00D12A61">
              <w:rPr>
                <w:rFonts w:ascii="Times New Roman" w:eastAsia="Times New Roman" w:hAnsi="Times New Roman"/>
                <w:sz w:val="24"/>
                <w:szCs w:val="24"/>
                <w:lang w:eastAsia="ar-SA"/>
              </w:rPr>
              <w:t>Ssz</w:t>
            </w:r>
            <w:proofErr w:type="spellEnd"/>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Leírás</w:t>
            </w: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Mennyiség</w:t>
            </w: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ME</w:t>
            </w: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Egységár</w:t>
            </w: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Nettó</w:t>
            </w: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ÁFA</w:t>
            </w: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ÁFA típus</w:t>
            </w: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Projekt</w:t>
            </w: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 xml:space="preserve">Projekt </w:t>
            </w:r>
            <w:proofErr w:type="spellStart"/>
            <w:r w:rsidRPr="00D12A61">
              <w:rPr>
                <w:rFonts w:ascii="Times New Roman" w:eastAsia="Times New Roman" w:hAnsi="Times New Roman"/>
                <w:sz w:val="24"/>
                <w:szCs w:val="24"/>
                <w:lang w:eastAsia="ar-SA"/>
              </w:rPr>
              <w:t>Alfeladat</w:t>
            </w:r>
            <w:proofErr w:type="spellEnd"/>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Bevételezés dátuma</w:t>
            </w:r>
          </w:p>
        </w:tc>
      </w:tr>
      <w:tr w:rsidR="00F206A7" w:rsidRPr="0038274C" w:rsidTr="00792990">
        <w:trPr>
          <w:trHeight w:val="386"/>
          <w:tblCellSpacing w:w="15" w:type="dxa"/>
        </w:trPr>
        <w:tc>
          <w:tcPr>
            <w:tcW w:w="241"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6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541"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193"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468"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400"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30"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399"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884" w:type="pct"/>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c>
          <w:tcPr>
            <w:tcW w:w="599" w:type="pct"/>
            <w:tcBorders>
              <w:top w:val="inset" w:sz="6" w:space="0" w:color="808080"/>
              <w:left w:val="inset" w:sz="6" w:space="0" w:color="808080"/>
              <w:bottom w:val="inset" w:sz="6" w:space="0" w:color="808080"/>
              <w:right w:val="inset" w:sz="6" w:space="0" w:color="808080"/>
            </w:tcBorders>
            <w:shd w:val="clear" w:color="auto" w:fill="FFFFFF"/>
            <w:vAlign w:val="center"/>
          </w:tcPr>
          <w:p w:rsidR="00F206A7" w:rsidRPr="00D12A61" w:rsidRDefault="00F206A7" w:rsidP="00792990">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tc>
      </w:tr>
    </w:tbl>
    <w:p w:rsidR="00F206A7" w:rsidRPr="00D12A61" w:rsidRDefault="00F206A7" w:rsidP="00F206A7">
      <w:pPr>
        <w:widowControl w:val="0"/>
        <w:overflowPunct w:val="0"/>
        <w:autoSpaceDE w:val="0"/>
        <w:spacing w:after="0" w:line="240" w:lineRule="auto"/>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br/>
        <w:t xml:space="preserve">Teljes összeg:                          Ft + ÁFA </w:t>
      </w:r>
      <w:r w:rsidRPr="00D12A61">
        <w:rPr>
          <w:rFonts w:ascii="Times New Roman" w:eastAsia="Times New Roman" w:hAnsi="Times New Roman"/>
          <w:sz w:val="24"/>
          <w:szCs w:val="24"/>
          <w:lang w:eastAsia="ar-SA"/>
        </w:rPr>
        <w:br/>
      </w:r>
    </w:p>
    <w:p w:rsidR="00F206A7" w:rsidRPr="00D12A61" w:rsidRDefault="00EB328C"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Pr>
          <w:rFonts w:ascii="Times New Roman" w:eastAsia="Times New Roman" w:hAnsi="Times New Roman"/>
          <w:sz w:val="24"/>
          <w:szCs w:val="24"/>
          <w:lang w:eastAsia="ar-SA"/>
        </w:rPr>
        <w:pict>
          <v:rect id="_x0000_i1025" style="width:0;height:1.5pt" o:hralign="center" o:hrstd="t" o:hr="t" fillcolor="#aca899" stroked="f"/>
        </w:pic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br/>
        <w:t>Átvevő neve:</w: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 xml:space="preserve">A teljesítésigazolást kiállította: </w: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Telefonszám:</w: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 xml:space="preserve">Szolgálati helye: </w: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Címzett:</w:t>
      </w:r>
      <w:r w:rsidRPr="00D12A61">
        <w:rPr>
          <w:rFonts w:ascii="Times New Roman" w:eastAsia="Times New Roman" w:hAnsi="Times New Roman"/>
          <w:sz w:val="24"/>
          <w:szCs w:val="24"/>
          <w:lang w:eastAsia="ar-SA"/>
        </w:rPr>
        <w:br/>
      </w:r>
      <w:r w:rsidRPr="00D12A61">
        <w:rPr>
          <w:rFonts w:ascii="Times New Roman" w:eastAsia="Times New Roman" w:hAnsi="Times New Roman"/>
          <w:sz w:val="24"/>
          <w:szCs w:val="24"/>
          <w:lang w:eastAsia="ar-SA"/>
        </w:rPr>
        <w:br/>
        <w:t xml:space="preserve">Kiállítás Dátuma: </w:t>
      </w: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p>
    <w:p w:rsidR="00F206A7" w:rsidRPr="00D12A61" w:rsidRDefault="00F206A7" w:rsidP="00F206A7">
      <w:pPr>
        <w:widowControl w:val="0"/>
        <w:overflowPunct w:val="0"/>
        <w:autoSpaceDE w:val="0"/>
        <w:spacing w:after="0" w:line="240" w:lineRule="auto"/>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Kérjük Kedves Partnerünket, hogy a számla Megjegyzés rovatában feltüntetni szíveskedjenek a rendelés számát.</w:t>
      </w:r>
    </w:p>
    <w:p w:rsidR="00F206A7" w:rsidRPr="00D12A61" w:rsidRDefault="00F206A7" w:rsidP="00F206A7">
      <w:pPr>
        <w:widowControl w:val="0"/>
        <w:overflowPunct w:val="0"/>
        <w:autoSpaceDE w:val="0"/>
        <w:spacing w:after="0" w:line="240" w:lineRule="auto"/>
        <w:ind w:right="-569"/>
        <w:jc w:val="both"/>
        <w:textAlignment w:val="baseline"/>
        <w:rPr>
          <w:rFonts w:ascii="Times New Roman" w:eastAsia="Times New Roman" w:hAnsi="Times New Roman"/>
          <w:sz w:val="24"/>
          <w:szCs w:val="24"/>
          <w:lang w:eastAsia="ar-SA"/>
        </w:rPr>
      </w:pPr>
      <w:r w:rsidRPr="00D12A61">
        <w:rPr>
          <w:rFonts w:ascii="Times New Roman" w:eastAsia="Times New Roman" w:hAnsi="Times New Roman"/>
          <w:sz w:val="24"/>
          <w:szCs w:val="24"/>
          <w:lang w:eastAsia="ar-SA"/>
        </w:rPr>
        <w:t>Ezen teljesítésigazolás egy másolati példányát a számlához csatolni szíveskedjenek, ellenkező esetben a számlát nem áll módunkban befogadni.</w:t>
      </w:r>
    </w:p>
    <w:p w:rsidR="00F206A7" w:rsidRDefault="00F206A7" w:rsidP="00F206A7">
      <w:pPr>
        <w:tabs>
          <w:tab w:val="left" w:pos="6521"/>
        </w:tabs>
        <w:spacing w:after="0" w:line="240" w:lineRule="auto"/>
        <w:rPr>
          <w:rFonts w:ascii="Times New Roman" w:eastAsia="Times New Roman" w:hAnsi="Times New Roman" w:cs="Times New Roman"/>
          <w:sz w:val="24"/>
          <w:szCs w:val="24"/>
          <w:lang w:eastAsia="hu-HU"/>
        </w:rPr>
      </w:pPr>
    </w:p>
    <w:p w:rsidR="00F206A7" w:rsidRDefault="00F206A7" w:rsidP="00F206A7">
      <w:pPr>
        <w:tabs>
          <w:tab w:val="left" w:pos="6521"/>
        </w:tabs>
        <w:spacing w:after="0" w:line="240" w:lineRule="auto"/>
        <w:rPr>
          <w:rFonts w:ascii="Times New Roman" w:eastAsia="Times New Roman" w:hAnsi="Times New Roman" w:cs="Times New Roman"/>
          <w:sz w:val="24"/>
          <w:szCs w:val="24"/>
          <w:lang w:eastAsia="hu-HU"/>
        </w:rPr>
      </w:pPr>
    </w:p>
    <w:p w:rsidR="00F206A7" w:rsidRDefault="00F206A7" w:rsidP="00F206A7">
      <w:pPr>
        <w:tabs>
          <w:tab w:val="left" w:pos="6521"/>
        </w:tabs>
        <w:spacing w:after="0" w:line="240" w:lineRule="auto"/>
        <w:rPr>
          <w:rFonts w:ascii="Times New Roman" w:eastAsia="Times New Roman" w:hAnsi="Times New Roman" w:cs="Times New Roman"/>
          <w:sz w:val="24"/>
          <w:szCs w:val="24"/>
          <w:lang w:eastAsia="hu-HU"/>
        </w:rPr>
      </w:pPr>
    </w:p>
    <w:p w:rsidR="00F206A7" w:rsidRPr="001349B0" w:rsidRDefault="00F206A7" w:rsidP="00F206A7">
      <w:pPr>
        <w:tabs>
          <w:tab w:val="left" w:pos="6521"/>
        </w:tabs>
        <w:spacing w:after="0" w:line="240" w:lineRule="auto"/>
        <w:rPr>
          <w:rFonts w:ascii="Times New Roman" w:eastAsia="Times New Roman" w:hAnsi="Times New Roman" w:cs="Times New Roman"/>
          <w:sz w:val="24"/>
          <w:szCs w:val="24"/>
          <w:lang w:eastAsia="hu-HU"/>
        </w:rPr>
      </w:pPr>
    </w:p>
    <w:p w:rsidR="0046507D" w:rsidRDefault="0046507D">
      <w:bookmarkStart w:id="22" w:name="_GoBack"/>
      <w:bookmarkEnd w:id="22"/>
    </w:p>
    <w:sectPr w:rsidR="0046507D" w:rsidSect="00A47608">
      <w:headerReference w:type="default" r:id="rId19"/>
      <w:pgSz w:w="11906" w:h="16838"/>
      <w:pgMar w:top="1418" w:right="1418" w:bottom="1418"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DB" w:rsidRDefault="006949DB" w:rsidP="00F206A7">
      <w:pPr>
        <w:spacing w:after="0" w:line="240" w:lineRule="auto"/>
      </w:pPr>
      <w:r>
        <w:separator/>
      </w:r>
    </w:p>
  </w:endnote>
  <w:endnote w:type="continuationSeparator" w:id="0">
    <w:p w:rsidR="006949DB" w:rsidRDefault="006949DB" w:rsidP="00F2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Default="006949DB" w:rsidP="00792990">
    <w:pPr>
      <w:pStyle w:val="llb"/>
      <w:spacing w:after="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Pr="00175EF9" w:rsidRDefault="006949DB" w:rsidP="00792990">
    <w:pPr>
      <w:pStyle w:val="llb"/>
      <w:jc w:val="center"/>
      <w:rPr>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DB" w:rsidRDefault="006949DB" w:rsidP="00F206A7">
      <w:pPr>
        <w:spacing w:after="0" w:line="240" w:lineRule="auto"/>
      </w:pPr>
      <w:r>
        <w:separator/>
      </w:r>
    </w:p>
  </w:footnote>
  <w:footnote w:type="continuationSeparator" w:id="0">
    <w:p w:rsidR="006949DB" w:rsidRDefault="006949DB" w:rsidP="00F20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Pr="009933CD" w:rsidRDefault="006949DB" w:rsidP="00792990">
    <w:pPr>
      <w:tabs>
        <w:tab w:val="center" w:pos="4536"/>
        <w:tab w:val="right" w:pos="9072"/>
      </w:tabs>
      <w:spacing w:after="0" w:line="240" w:lineRule="auto"/>
      <w:jc w:val="right"/>
      <w:rPr>
        <w:rFonts w:ascii="Times New Roman" w:eastAsia="Calibri" w:hAnsi="Times New Roman" w:cs="Times New Roman"/>
      </w:rPr>
    </w:pPr>
  </w:p>
  <w:p w:rsidR="006949DB" w:rsidRPr="009933CD" w:rsidRDefault="006949DB" w:rsidP="00792990">
    <w:pPr>
      <w:pStyle w:val="lfej"/>
      <w:rPr>
        <w:rFonts w:ascii="Times New Roman" w:hAnsi="Times New Roman"/>
        <w:sz w:val="16"/>
        <w:szCs w:val="16"/>
        <w:lang w:val="hu-H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Pr="00EE74DA" w:rsidRDefault="006949DB" w:rsidP="00D279AF">
    <w:pPr>
      <w:tabs>
        <w:tab w:val="center" w:pos="4536"/>
        <w:tab w:val="right" w:pos="9072"/>
      </w:tabs>
      <w:spacing w:after="0" w:line="240" w:lineRule="auto"/>
      <w:jc w:val="right"/>
      <w:rPr>
        <w:rFonts w:ascii="Times New Roman" w:hAnsi="Times New Roman"/>
      </w:rPr>
    </w:pPr>
    <w:r w:rsidRPr="00EE74DA">
      <w:rPr>
        <w:rFonts w:ascii="Times New Roman" w:hAnsi="Times New Roman"/>
      </w:rPr>
      <w:t xml:space="preserve">Szerződésszám: </w:t>
    </w:r>
    <w:r>
      <w:rPr>
        <w:rFonts w:ascii="Times New Roman" w:hAnsi="Times New Roman"/>
      </w:rPr>
      <w:t>4845-2/2016</w:t>
    </w:r>
    <w:r w:rsidRPr="00EE74DA">
      <w:rPr>
        <w:rFonts w:ascii="Times New Roman" w:hAnsi="Times New Roman"/>
      </w:rPr>
      <w:t>/</w:t>
    </w:r>
    <w:r>
      <w:rPr>
        <w:rFonts w:ascii="Times New Roman" w:hAnsi="Times New Roman"/>
      </w:rPr>
      <w:t>MAV</w:t>
    </w:r>
  </w:p>
  <w:p w:rsidR="006949DB" w:rsidRDefault="006949DB" w:rsidP="00D279AF">
    <w:pPr>
      <w:tabs>
        <w:tab w:val="center" w:pos="4536"/>
        <w:tab w:val="right" w:pos="9072"/>
      </w:tabs>
      <w:spacing w:after="0" w:line="240" w:lineRule="auto"/>
      <w:jc w:val="right"/>
      <w:rPr>
        <w:rFonts w:ascii="Times New Roman" w:hAnsi="Times New Roman"/>
      </w:rPr>
    </w:pPr>
    <w:r>
      <w:rPr>
        <w:rFonts w:ascii="Times New Roman" w:hAnsi="Times New Roman"/>
      </w:rPr>
      <w:t xml:space="preserve">Közbeszerzés: </w:t>
    </w:r>
    <w:r w:rsidRPr="00C21040">
      <w:rPr>
        <w:rFonts w:ascii="Times New Roman" w:hAnsi="Times New Roman"/>
      </w:rPr>
      <w:t xml:space="preserve">NEM </w:t>
    </w:r>
  </w:p>
  <w:p w:rsidR="006949DB" w:rsidRDefault="006949DB" w:rsidP="00D279AF">
    <w:pPr>
      <w:tabs>
        <w:tab w:val="center" w:pos="4536"/>
        <w:tab w:val="right" w:pos="9072"/>
      </w:tabs>
      <w:spacing w:after="0" w:line="240" w:lineRule="auto"/>
      <w:jc w:val="right"/>
      <w:rPr>
        <w:rFonts w:ascii="Times New Roman" w:hAnsi="Times New Roman"/>
      </w:rPr>
    </w:pPr>
    <w:r>
      <w:rPr>
        <w:rFonts w:ascii="Times New Roman" w:hAnsi="Times New Roman"/>
      </w:rPr>
      <w:t>EBR szám:</w:t>
    </w:r>
    <w:r w:rsidRPr="003B31B9">
      <w:t xml:space="preserve"> </w:t>
    </w:r>
    <w:r w:rsidRPr="003B31B9">
      <w:rPr>
        <w:rFonts w:ascii="Times New Roman" w:hAnsi="Times New Roman"/>
      </w:rPr>
      <w:t>15304030</w:t>
    </w:r>
  </w:p>
  <w:p w:rsidR="006949DB" w:rsidRPr="00D279AF" w:rsidRDefault="006949DB" w:rsidP="00D279AF">
    <w:pPr>
      <w:tabs>
        <w:tab w:val="center" w:pos="4536"/>
        <w:tab w:val="right" w:pos="9072"/>
      </w:tabs>
      <w:spacing w:after="0" w:line="240" w:lineRule="aut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Pr="00EA47E7" w:rsidRDefault="006949DB" w:rsidP="0079299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9DB" w:rsidRPr="00EC79D8" w:rsidRDefault="00EB328C" w:rsidP="00792990">
    <w:pPr>
      <w:tabs>
        <w:tab w:val="center" w:pos="4536"/>
        <w:tab w:val="right" w:pos="9072"/>
      </w:tabs>
      <w:spacing w:after="0" w:line="240" w:lineRule="auto"/>
      <w:jc w:val="right"/>
      <w:rPr>
        <w:b/>
        <w:spacing w:val="40"/>
        <w:szCs w:val="72"/>
      </w:rPr>
    </w:pPr>
    <w:r>
      <w:rPr>
        <w:b/>
        <w:spacing w:val="40"/>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5D14CC5"/>
    <w:multiLevelType w:val="hybridMultilevel"/>
    <w:tmpl w:val="0688E70C"/>
    <w:lvl w:ilvl="0" w:tplc="13EEE7FC">
      <w:start w:val="1"/>
      <w:numFmt w:val="decimal"/>
      <w:lvlText w:val="%1."/>
      <w:lvlJc w:val="left"/>
      <w:pPr>
        <w:ind w:left="1724" w:hanging="360"/>
      </w:pPr>
      <w:rPr>
        <w:rFonts w:hint="default"/>
      </w:rPr>
    </w:lvl>
    <w:lvl w:ilvl="1" w:tplc="60AAEBCA">
      <w:start w:val="1"/>
      <w:numFmt w:val="decimal"/>
      <w:lvlText w:val="%2."/>
      <w:lvlJc w:val="right"/>
      <w:pPr>
        <w:ind w:left="2444" w:hanging="360"/>
      </w:pPr>
      <w:rPr>
        <w:rFonts w:ascii="Times New Roman" w:eastAsia="Calibri" w:hAnsi="Times New Roman" w:cs="Times New Roman"/>
      </w:rPr>
    </w:lvl>
    <w:lvl w:ilvl="2" w:tplc="7C740ACE">
      <w:start w:val="1"/>
      <w:numFmt w:val="lowerLetter"/>
      <w:lvlText w:val="%3.)"/>
      <w:lvlJc w:val="left"/>
      <w:pPr>
        <w:ind w:left="3344" w:hanging="360"/>
      </w:pPr>
      <w:rPr>
        <w:rFonts w:hint="default"/>
      </w:r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4">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93743E8"/>
    <w:multiLevelType w:val="hybridMultilevel"/>
    <w:tmpl w:val="D4B0186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9A54099"/>
    <w:multiLevelType w:val="multilevel"/>
    <w:tmpl w:val="ECD8ACE0"/>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9D1BCE"/>
    <w:multiLevelType w:val="hybridMultilevel"/>
    <w:tmpl w:val="AED46A7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36838C4"/>
    <w:multiLevelType w:val="singleLevel"/>
    <w:tmpl w:val="A02070B6"/>
    <w:lvl w:ilvl="0">
      <w:start w:val="1"/>
      <w:numFmt w:val="lowerLetter"/>
      <w:lvlText w:val="%1)"/>
      <w:lvlJc w:val="left"/>
      <w:pPr>
        <w:ind w:left="1440" w:hanging="360"/>
      </w:pPr>
      <w:rPr>
        <w:rFonts w:hint="default"/>
        <w:sz w:val="24"/>
        <w:szCs w:val="24"/>
      </w:rPr>
    </w:lvl>
  </w:abstractNum>
  <w:abstractNum w:abstractNumId="10">
    <w:nsid w:val="150817BE"/>
    <w:multiLevelType w:val="hybridMultilevel"/>
    <w:tmpl w:val="D6481030"/>
    <w:lvl w:ilvl="0" w:tplc="9BB4C5A4">
      <w:start w:val="1"/>
      <w:numFmt w:val="decimal"/>
      <w:lvlText w:val="%1."/>
      <w:lvlJc w:val="left"/>
      <w:pPr>
        <w:ind w:left="360" w:hanging="360"/>
      </w:pPr>
      <w:rPr>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17A4305C"/>
    <w:multiLevelType w:val="multilevel"/>
    <w:tmpl w:val="FF8E9748"/>
    <w:lvl w:ilvl="0">
      <w:start w:val="1"/>
      <w:numFmt w:val="decimal"/>
      <w:lvlText w:val="%1."/>
      <w:lvlJc w:val="left"/>
      <w:pPr>
        <w:tabs>
          <w:tab w:val="num" w:pos="705"/>
        </w:tabs>
        <w:ind w:left="705" w:hanging="705"/>
      </w:pPr>
      <w:rPr>
        <w:rFonts w:hint="default"/>
      </w:rPr>
    </w:lvl>
    <w:lvl w:ilvl="1">
      <w:numFmt w:val="bullet"/>
      <w:lvlText w:val="-"/>
      <w:lvlJc w:val="left"/>
      <w:pPr>
        <w:tabs>
          <w:tab w:val="num" w:pos="360"/>
        </w:tabs>
        <w:ind w:left="340" w:hanging="3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2055F4"/>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3">
    <w:nsid w:val="1D057578"/>
    <w:multiLevelType w:val="multilevel"/>
    <w:tmpl w:val="43BCEBCA"/>
    <w:lvl w:ilvl="0">
      <w:start w:val="7"/>
      <w:numFmt w:val="decimal"/>
      <w:lvlText w:val="%1."/>
      <w:lvlJc w:val="left"/>
      <w:pPr>
        <w:tabs>
          <w:tab w:val="num" w:pos="540"/>
        </w:tabs>
        <w:ind w:left="540" w:hanging="540"/>
      </w:pPr>
      <w:rPr>
        <w:rFonts w:hint="default"/>
      </w:rPr>
    </w:lvl>
    <w:lvl w:ilvl="1">
      <w:start w:val="1"/>
      <w:numFmt w:val="decimal"/>
      <w:pStyle w:val="albekezdes"/>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4403E"/>
    <w:multiLevelType w:val="hybridMultilevel"/>
    <w:tmpl w:val="AAAC3B1A"/>
    <w:lvl w:ilvl="0" w:tplc="BC2EA2BC">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439F7FC5"/>
    <w:multiLevelType w:val="hybridMultilevel"/>
    <w:tmpl w:val="05F617D6"/>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8">
    <w:nsid w:val="473339EF"/>
    <w:multiLevelType w:val="hybridMultilevel"/>
    <w:tmpl w:val="7842138A"/>
    <w:lvl w:ilvl="0" w:tplc="040E0001">
      <w:start w:val="2"/>
      <w:numFmt w:val="bullet"/>
      <w:lvlText w:val=""/>
      <w:lvlJc w:val="left"/>
      <w:pPr>
        <w:tabs>
          <w:tab w:val="num" w:pos="1080"/>
        </w:tabs>
        <w:ind w:left="1080" w:hanging="360"/>
      </w:pPr>
      <w:rPr>
        <w:rFonts w:ascii="Symbol" w:hAnsi="Symbol" w:hint="default"/>
        <w:b w:val="0"/>
        <w:i w:val="0"/>
        <w:sz w:val="24"/>
        <w:u w:val="none"/>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nsid w:val="47BB1BE3"/>
    <w:multiLevelType w:val="hybridMultilevel"/>
    <w:tmpl w:val="2116A1B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8854F81"/>
    <w:multiLevelType w:val="multilevel"/>
    <w:tmpl w:val="0C2C6808"/>
    <w:lvl w:ilvl="0">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22">
    <w:nsid w:val="50836521"/>
    <w:multiLevelType w:val="hybridMultilevel"/>
    <w:tmpl w:val="D5444B82"/>
    <w:lvl w:ilvl="0" w:tplc="FFFFFFFF">
      <w:numFmt w:val="bullet"/>
      <w:lvlText w:val="-"/>
      <w:lvlJc w:val="left"/>
      <w:pPr>
        <w:ind w:left="1200" w:hanging="360"/>
      </w:pPr>
      <w:rPr>
        <w:rFonts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23">
    <w:nsid w:val="5164213E"/>
    <w:multiLevelType w:val="multilevel"/>
    <w:tmpl w:val="2730BED8"/>
    <w:lvl w:ilvl="0">
      <w:start w:val="8"/>
      <w:numFmt w:val="decimal"/>
      <w:lvlText w:val="%1."/>
      <w:lvlJc w:val="left"/>
      <w:pPr>
        <w:ind w:left="1707"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2067" w:hanging="720"/>
      </w:pPr>
      <w:rPr>
        <w:rFonts w:hint="default"/>
        <w:b w:val="0"/>
      </w:rPr>
    </w:lvl>
    <w:lvl w:ilvl="3">
      <w:start w:val="1"/>
      <w:numFmt w:val="decimal"/>
      <w:isLgl/>
      <w:lvlText w:val="%1.%2.%3.%4."/>
      <w:lvlJc w:val="left"/>
      <w:pPr>
        <w:ind w:left="2067" w:hanging="720"/>
      </w:pPr>
      <w:rPr>
        <w:rFonts w:hint="default"/>
        <w:b w:val="0"/>
      </w:rPr>
    </w:lvl>
    <w:lvl w:ilvl="4">
      <w:start w:val="1"/>
      <w:numFmt w:val="decimal"/>
      <w:isLgl/>
      <w:lvlText w:val="%1.%2.%3.%4.%5."/>
      <w:lvlJc w:val="left"/>
      <w:pPr>
        <w:ind w:left="2427" w:hanging="1080"/>
      </w:pPr>
      <w:rPr>
        <w:rFonts w:hint="default"/>
        <w:b w:val="0"/>
      </w:rPr>
    </w:lvl>
    <w:lvl w:ilvl="5">
      <w:start w:val="1"/>
      <w:numFmt w:val="decimal"/>
      <w:isLgl/>
      <w:lvlText w:val="%1.%2.%3.%4.%5.%6."/>
      <w:lvlJc w:val="left"/>
      <w:pPr>
        <w:ind w:left="2427" w:hanging="1080"/>
      </w:pPr>
      <w:rPr>
        <w:rFonts w:hint="default"/>
        <w:b w:val="0"/>
      </w:rPr>
    </w:lvl>
    <w:lvl w:ilvl="6">
      <w:start w:val="1"/>
      <w:numFmt w:val="decimal"/>
      <w:isLgl/>
      <w:lvlText w:val="%1.%2.%3.%4.%5.%6.%7."/>
      <w:lvlJc w:val="left"/>
      <w:pPr>
        <w:ind w:left="2787" w:hanging="1440"/>
      </w:pPr>
      <w:rPr>
        <w:rFonts w:hint="default"/>
        <w:b w:val="0"/>
      </w:rPr>
    </w:lvl>
    <w:lvl w:ilvl="7">
      <w:start w:val="1"/>
      <w:numFmt w:val="decimal"/>
      <w:isLgl/>
      <w:lvlText w:val="%1.%2.%3.%4.%5.%6.%7.%8."/>
      <w:lvlJc w:val="left"/>
      <w:pPr>
        <w:ind w:left="2787" w:hanging="1440"/>
      </w:pPr>
      <w:rPr>
        <w:rFonts w:hint="default"/>
        <w:b w:val="0"/>
      </w:rPr>
    </w:lvl>
    <w:lvl w:ilvl="8">
      <w:start w:val="1"/>
      <w:numFmt w:val="decimal"/>
      <w:isLgl/>
      <w:lvlText w:val="%1.%2.%3.%4.%5.%6.%7.%8.%9."/>
      <w:lvlJc w:val="left"/>
      <w:pPr>
        <w:ind w:left="3147" w:hanging="1800"/>
      </w:pPr>
      <w:rPr>
        <w:rFonts w:hint="default"/>
        <w:b w:val="0"/>
      </w:rPr>
    </w:lvl>
  </w:abstractNum>
  <w:abstractNum w:abstractNumId="24">
    <w:nsid w:val="538B4B85"/>
    <w:multiLevelType w:val="hybridMultilevel"/>
    <w:tmpl w:val="D37496A6"/>
    <w:lvl w:ilvl="0" w:tplc="DEC0FAE8">
      <w:start w:val="1"/>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nsid w:val="5C521282"/>
    <w:multiLevelType w:val="hybridMultilevel"/>
    <w:tmpl w:val="6DD60208"/>
    <w:lvl w:ilvl="0" w:tplc="FFFFFFFF">
      <w:numFmt w:val="bullet"/>
      <w:lvlText w:val="-"/>
      <w:lvlJc w:val="left"/>
      <w:pPr>
        <w:tabs>
          <w:tab w:val="num" w:pos="1440"/>
        </w:tabs>
        <w:ind w:left="14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9570CB8"/>
    <w:multiLevelType w:val="multilevel"/>
    <w:tmpl w:val="58CC182E"/>
    <w:styleLink w:val="Stlus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B936C7"/>
    <w:multiLevelType w:val="multilevel"/>
    <w:tmpl w:val="8632C6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5A0937"/>
    <w:multiLevelType w:val="multilevel"/>
    <w:tmpl w:val="BDE455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9FF772F"/>
    <w:multiLevelType w:val="multilevel"/>
    <w:tmpl w:val="577CC99A"/>
    <w:lvl w:ilvl="0">
      <w:start w:val="1"/>
      <w:numFmt w:val="bullet"/>
      <w:lvlText w:val=""/>
      <w:lvlJc w:val="left"/>
      <w:pPr>
        <w:ind w:left="375" w:hanging="375"/>
      </w:pPr>
      <w:rPr>
        <w:rFonts w:ascii="Symbol" w:hAnsi="Symbol"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num w:numId="1">
    <w:abstractNumId w:val="3"/>
  </w:num>
  <w:num w:numId="2">
    <w:abstractNumId w:val="20"/>
  </w:num>
  <w:num w:numId="3">
    <w:abstractNumId w:val="25"/>
  </w:num>
  <w:num w:numId="4">
    <w:abstractNumId w:val="9"/>
  </w:num>
  <w:num w:numId="5">
    <w:abstractNumId w:val="13"/>
  </w:num>
  <w:num w:numId="6">
    <w:abstractNumId w:val="18"/>
  </w:num>
  <w:num w:numId="7">
    <w:abstractNumId w:val="24"/>
  </w:num>
  <w:num w:numId="8">
    <w:abstractNumId w:val="16"/>
  </w:num>
  <w:num w:numId="9">
    <w:abstractNumId w:val="6"/>
  </w:num>
  <w:num w:numId="10">
    <w:abstractNumId w:val="0"/>
  </w:num>
  <w:num w:numId="11">
    <w:abstractNumId w:val="29"/>
  </w:num>
  <w:num w:numId="12">
    <w:abstractNumId w:val="28"/>
  </w:num>
  <w:num w:numId="13">
    <w:abstractNumId w:val="11"/>
  </w:num>
  <w:num w:numId="14">
    <w:abstractNumId w:val="14"/>
  </w:num>
  <w:num w:numId="15">
    <w:abstractNumId w:val="7"/>
  </w:num>
  <w:num w:numId="16">
    <w:abstractNumId w:val="26"/>
  </w:num>
  <w:num w:numId="17">
    <w:abstractNumId w:val="19"/>
  </w:num>
  <w:num w:numId="18">
    <w:abstractNumId w:val="1"/>
  </w:num>
  <w:num w:numId="19">
    <w:abstractNumId w:val="21"/>
  </w:num>
  <w:num w:numId="20">
    <w:abstractNumId w:val="2"/>
  </w:num>
  <w:num w:numId="21">
    <w:abstractNumId w:val="12"/>
  </w:num>
  <w:num w:numId="22">
    <w:abstractNumId w:val="30"/>
  </w:num>
  <w:num w:numId="23">
    <w:abstractNumId w:val="15"/>
  </w:num>
  <w:num w:numId="24">
    <w:abstractNumId w:val="4"/>
  </w:num>
  <w:num w:numId="25">
    <w:abstractNumId w:val="27"/>
  </w:num>
  <w:num w:numId="26">
    <w:abstractNumId w:val="22"/>
  </w:num>
  <w:num w:numId="27">
    <w:abstractNumId w:val="8"/>
  </w:num>
  <w:num w:numId="28">
    <w:abstractNumId w:val="5"/>
  </w:num>
  <w:num w:numId="29">
    <w:abstractNumId w:val="23"/>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A7"/>
    <w:rsid w:val="00032DC0"/>
    <w:rsid w:val="000943FB"/>
    <w:rsid w:val="000F6E5C"/>
    <w:rsid w:val="0011191F"/>
    <w:rsid w:val="00132BAC"/>
    <w:rsid w:val="0013579F"/>
    <w:rsid w:val="001442E2"/>
    <w:rsid w:val="001E0021"/>
    <w:rsid w:val="002476B7"/>
    <w:rsid w:val="0037667B"/>
    <w:rsid w:val="003B31B9"/>
    <w:rsid w:val="003C3F0D"/>
    <w:rsid w:val="00401FE8"/>
    <w:rsid w:val="004343D0"/>
    <w:rsid w:val="004349AC"/>
    <w:rsid w:val="0046507D"/>
    <w:rsid w:val="00491000"/>
    <w:rsid w:val="004D2C58"/>
    <w:rsid w:val="004D6128"/>
    <w:rsid w:val="004F6839"/>
    <w:rsid w:val="00592CD3"/>
    <w:rsid w:val="005B21E6"/>
    <w:rsid w:val="0066395B"/>
    <w:rsid w:val="00672450"/>
    <w:rsid w:val="006949DB"/>
    <w:rsid w:val="006C5000"/>
    <w:rsid w:val="006C5E7F"/>
    <w:rsid w:val="007127F8"/>
    <w:rsid w:val="00723DDB"/>
    <w:rsid w:val="007724DF"/>
    <w:rsid w:val="00792990"/>
    <w:rsid w:val="007D5C53"/>
    <w:rsid w:val="008414BC"/>
    <w:rsid w:val="00873416"/>
    <w:rsid w:val="0087529A"/>
    <w:rsid w:val="008B51EE"/>
    <w:rsid w:val="008D77EB"/>
    <w:rsid w:val="009044AB"/>
    <w:rsid w:val="00914F90"/>
    <w:rsid w:val="00951E14"/>
    <w:rsid w:val="00954754"/>
    <w:rsid w:val="009721B3"/>
    <w:rsid w:val="00982305"/>
    <w:rsid w:val="009D205E"/>
    <w:rsid w:val="00A031F4"/>
    <w:rsid w:val="00A33437"/>
    <w:rsid w:val="00A47608"/>
    <w:rsid w:val="00A80BAE"/>
    <w:rsid w:val="00A94A26"/>
    <w:rsid w:val="00AD50B3"/>
    <w:rsid w:val="00B21E40"/>
    <w:rsid w:val="00B827AB"/>
    <w:rsid w:val="00BE2FC3"/>
    <w:rsid w:val="00BE5537"/>
    <w:rsid w:val="00C34664"/>
    <w:rsid w:val="00C559CB"/>
    <w:rsid w:val="00CA6581"/>
    <w:rsid w:val="00CB4773"/>
    <w:rsid w:val="00CE76C0"/>
    <w:rsid w:val="00D279AF"/>
    <w:rsid w:val="00D41023"/>
    <w:rsid w:val="00D457AB"/>
    <w:rsid w:val="00D45ED5"/>
    <w:rsid w:val="00D6606D"/>
    <w:rsid w:val="00DD26C6"/>
    <w:rsid w:val="00E3154A"/>
    <w:rsid w:val="00E57850"/>
    <w:rsid w:val="00EC3AF0"/>
    <w:rsid w:val="00F206A7"/>
    <w:rsid w:val="00F43B09"/>
    <w:rsid w:val="00F9028D"/>
    <w:rsid w:val="00FD3454"/>
    <w:rsid w:val="00FF3FDF"/>
    <w:rsid w:val="00FF66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06A7"/>
  </w:style>
  <w:style w:type="paragraph" w:styleId="Cmsor1">
    <w:name w:val="heading 1"/>
    <w:basedOn w:val="Norml"/>
    <w:next w:val="Norml"/>
    <w:link w:val="Cmsor1Char"/>
    <w:qFormat/>
    <w:rsid w:val="00F206A7"/>
    <w:pPr>
      <w:keepNext/>
      <w:numPr>
        <w:numId w:val="21"/>
      </w:numPr>
      <w:spacing w:before="240" w:after="60"/>
      <w:ind w:left="0" w:firstLine="0"/>
      <w:outlineLvl w:val="0"/>
    </w:pPr>
    <w:rPr>
      <w:rFonts w:ascii="Cambria" w:eastAsia="Times New Roman" w:hAnsi="Cambria" w:cs="Times New Roman"/>
      <w:b/>
      <w:bCs/>
      <w:kern w:val="32"/>
      <w:sz w:val="32"/>
      <w:szCs w:val="32"/>
      <w:lang w:val="x-none"/>
    </w:rPr>
  </w:style>
  <w:style w:type="paragraph" w:styleId="Cmsor2">
    <w:name w:val="heading 2"/>
    <w:basedOn w:val="Cmsor1"/>
    <w:next w:val="Norml"/>
    <w:link w:val="Cmsor2Char"/>
    <w:qFormat/>
    <w:rsid w:val="00F206A7"/>
    <w:pPr>
      <w:numPr>
        <w:ilvl w:val="1"/>
      </w:numPr>
      <w:spacing w:line="240" w:lineRule="auto"/>
      <w:ind w:left="0" w:firstLine="0"/>
      <w:outlineLvl w:val="1"/>
    </w:pPr>
    <w:rPr>
      <w:rFonts w:ascii="Arial" w:hAnsi="Arial"/>
      <w:bCs w:val="0"/>
      <w:kern w:val="0"/>
      <w:sz w:val="24"/>
      <w:szCs w:val="20"/>
      <w:lang w:eastAsia="x-none"/>
    </w:rPr>
  </w:style>
  <w:style w:type="paragraph" w:styleId="Cmsor3">
    <w:name w:val="heading 3"/>
    <w:basedOn w:val="Norml"/>
    <w:next w:val="Norml"/>
    <w:link w:val="Cmsor3Char"/>
    <w:qFormat/>
    <w:rsid w:val="00F206A7"/>
    <w:pPr>
      <w:keepNext/>
      <w:numPr>
        <w:ilvl w:val="2"/>
        <w:numId w:val="21"/>
      </w:numPr>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basedOn w:val="Norml"/>
    <w:next w:val="Norml"/>
    <w:link w:val="Cmsor4Char"/>
    <w:qFormat/>
    <w:rsid w:val="00F206A7"/>
    <w:pPr>
      <w:keepNext/>
      <w:numPr>
        <w:ilvl w:val="3"/>
        <w:numId w:val="21"/>
      </w:numPr>
      <w:spacing w:before="240" w:after="60" w:line="240" w:lineRule="auto"/>
      <w:outlineLvl w:val="3"/>
    </w:pPr>
    <w:rPr>
      <w:rFonts w:ascii="Calibri" w:eastAsia="Times New Roman" w:hAnsi="Calibri" w:cs="Times New Roman"/>
      <w:b/>
      <w:bCs/>
      <w:sz w:val="28"/>
      <w:szCs w:val="28"/>
      <w:lang w:val="x-none" w:eastAsia="x-none"/>
    </w:rPr>
  </w:style>
  <w:style w:type="paragraph" w:styleId="Cmsor5">
    <w:name w:val="heading 5"/>
    <w:basedOn w:val="Norml"/>
    <w:next w:val="Norml"/>
    <w:link w:val="Cmsor5Char"/>
    <w:uiPriority w:val="9"/>
    <w:qFormat/>
    <w:rsid w:val="00F206A7"/>
    <w:pPr>
      <w:numPr>
        <w:ilvl w:val="4"/>
        <w:numId w:val="2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iPriority w:val="9"/>
    <w:qFormat/>
    <w:rsid w:val="00F206A7"/>
    <w:pPr>
      <w:numPr>
        <w:ilvl w:val="5"/>
        <w:numId w:val="21"/>
      </w:numPr>
      <w:spacing w:before="240" w:after="60" w:line="240" w:lineRule="auto"/>
      <w:outlineLvl w:val="5"/>
    </w:pPr>
    <w:rPr>
      <w:rFonts w:ascii="Calibri" w:eastAsia="Times New Roman" w:hAnsi="Calibri" w:cs="Times New Roman"/>
      <w:b/>
      <w:bCs/>
      <w:lang w:val="x-none" w:eastAsia="x-none"/>
    </w:rPr>
  </w:style>
  <w:style w:type="paragraph" w:styleId="Cmsor7">
    <w:name w:val="heading 7"/>
    <w:basedOn w:val="Norml"/>
    <w:next w:val="Norml"/>
    <w:link w:val="Cmsor7Char"/>
    <w:uiPriority w:val="9"/>
    <w:qFormat/>
    <w:rsid w:val="00F206A7"/>
    <w:pPr>
      <w:numPr>
        <w:ilvl w:val="6"/>
        <w:numId w:val="21"/>
      </w:numPr>
      <w:spacing w:before="240" w:after="60" w:line="240" w:lineRule="auto"/>
      <w:outlineLvl w:val="6"/>
    </w:pPr>
    <w:rPr>
      <w:rFonts w:ascii="Calibri" w:eastAsia="Times New Roman" w:hAnsi="Calibri" w:cs="Times New Roman"/>
      <w:sz w:val="24"/>
      <w:szCs w:val="24"/>
      <w:lang w:val="x-none" w:eastAsia="x-none"/>
    </w:rPr>
  </w:style>
  <w:style w:type="paragraph" w:styleId="Cmsor8">
    <w:name w:val="heading 8"/>
    <w:basedOn w:val="Norml"/>
    <w:next w:val="Norml"/>
    <w:link w:val="Cmsor8Char"/>
    <w:uiPriority w:val="9"/>
    <w:qFormat/>
    <w:rsid w:val="00F206A7"/>
    <w:pPr>
      <w:numPr>
        <w:ilvl w:val="7"/>
        <w:numId w:val="21"/>
      </w:numPr>
      <w:spacing w:before="240" w:after="60" w:line="240" w:lineRule="auto"/>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uiPriority w:val="9"/>
    <w:qFormat/>
    <w:rsid w:val="00F206A7"/>
    <w:pPr>
      <w:numPr>
        <w:ilvl w:val="8"/>
        <w:numId w:val="21"/>
      </w:numPr>
      <w:spacing w:before="240" w:after="60" w:line="240" w:lineRule="auto"/>
      <w:outlineLvl w:val="8"/>
    </w:pPr>
    <w:rPr>
      <w:rFonts w:ascii="Cambria" w:eastAsia="Times New Roman" w:hAnsi="Cambria" w:cs="Times New Roman"/>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06A7"/>
    <w:rPr>
      <w:rFonts w:ascii="Cambria" w:eastAsia="Times New Roman" w:hAnsi="Cambria" w:cs="Times New Roman"/>
      <w:b/>
      <w:bCs/>
      <w:kern w:val="32"/>
      <w:sz w:val="32"/>
      <w:szCs w:val="32"/>
      <w:lang w:val="x-none"/>
    </w:rPr>
  </w:style>
  <w:style w:type="character" w:customStyle="1" w:styleId="Cmsor2Char">
    <w:name w:val="Címsor 2 Char"/>
    <w:basedOn w:val="Bekezdsalapbettpusa"/>
    <w:link w:val="Cmsor2"/>
    <w:rsid w:val="00F206A7"/>
    <w:rPr>
      <w:rFonts w:ascii="Arial" w:eastAsia="Times New Roman" w:hAnsi="Arial" w:cs="Times New Roman"/>
      <w:b/>
      <w:sz w:val="24"/>
      <w:szCs w:val="20"/>
      <w:lang w:val="x-none" w:eastAsia="x-none"/>
    </w:rPr>
  </w:style>
  <w:style w:type="character" w:customStyle="1" w:styleId="Cmsor3Char">
    <w:name w:val="Címsor 3 Char"/>
    <w:basedOn w:val="Bekezdsalapbettpusa"/>
    <w:link w:val="Cmsor3"/>
    <w:rsid w:val="00F206A7"/>
    <w:rPr>
      <w:rFonts w:ascii="Arial" w:eastAsia="Times New Roman" w:hAnsi="Arial" w:cs="Times New Roman"/>
      <w:b/>
      <w:bCs/>
      <w:sz w:val="26"/>
      <w:szCs w:val="26"/>
      <w:lang w:val="x-none" w:eastAsia="x-none"/>
    </w:rPr>
  </w:style>
  <w:style w:type="character" w:customStyle="1" w:styleId="Cmsor4Char">
    <w:name w:val="Címsor 4 Char"/>
    <w:basedOn w:val="Bekezdsalapbettpusa"/>
    <w:link w:val="Cmsor4"/>
    <w:rsid w:val="00F206A7"/>
    <w:rPr>
      <w:rFonts w:ascii="Calibri" w:eastAsia="Times New Roman" w:hAnsi="Calibri" w:cs="Times New Roman"/>
      <w:b/>
      <w:bCs/>
      <w:sz w:val="28"/>
      <w:szCs w:val="28"/>
      <w:lang w:val="x-none" w:eastAsia="x-none"/>
    </w:rPr>
  </w:style>
  <w:style w:type="character" w:customStyle="1" w:styleId="Cmsor5Char">
    <w:name w:val="Címsor 5 Char"/>
    <w:basedOn w:val="Bekezdsalapbettpusa"/>
    <w:link w:val="Cmsor5"/>
    <w:uiPriority w:val="9"/>
    <w:rsid w:val="00F206A7"/>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uiPriority w:val="9"/>
    <w:rsid w:val="00F206A7"/>
    <w:rPr>
      <w:rFonts w:ascii="Calibri" w:eastAsia="Times New Roman" w:hAnsi="Calibri" w:cs="Times New Roman"/>
      <w:b/>
      <w:bCs/>
      <w:lang w:val="x-none" w:eastAsia="x-none"/>
    </w:rPr>
  </w:style>
  <w:style w:type="character" w:customStyle="1" w:styleId="Cmsor7Char">
    <w:name w:val="Címsor 7 Char"/>
    <w:basedOn w:val="Bekezdsalapbettpusa"/>
    <w:link w:val="Cmsor7"/>
    <w:uiPriority w:val="9"/>
    <w:rsid w:val="00F206A7"/>
    <w:rPr>
      <w:rFonts w:ascii="Calibri" w:eastAsia="Times New Roman" w:hAnsi="Calibri" w:cs="Times New Roman"/>
      <w:sz w:val="24"/>
      <w:szCs w:val="24"/>
      <w:lang w:val="x-none" w:eastAsia="x-none"/>
    </w:rPr>
  </w:style>
  <w:style w:type="character" w:customStyle="1" w:styleId="Cmsor8Char">
    <w:name w:val="Címsor 8 Char"/>
    <w:basedOn w:val="Bekezdsalapbettpusa"/>
    <w:link w:val="Cmsor8"/>
    <w:uiPriority w:val="9"/>
    <w:rsid w:val="00F206A7"/>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uiPriority w:val="9"/>
    <w:rsid w:val="00F206A7"/>
    <w:rPr>
      <w:rFonts w:ascii="Cambria" w:eastAsia="Times New Roman" w:hAnsi="Cambria" w:cs="Times New Roman"/>
      <w:lang w:val="x-none" w:eastAsia="x-none"/>
    </w:rPr>
  </w:style>
  <w:style w:type="numbering" w:customStyle="1" w:styleId="Nemlista1">
    <w:name w:val="Nem lista1"/>
    <w:next w:val="Nemlista"/>
    <w:uiPriority w:val="99"/>
    <w:semiHidden/>
    <w:unhideWhenUsed/>
    <w:rsid w:val="00F206A7"/>
  </w:style>
  <w:style w:type="paragraph" w:styleId="Listaszerbekezds">
    <w:name w:val="List Paragraph"/>
    <w:basedOn w:val="Norml"/>
    <w:uiPriority w:val="34"/>
    <w:qFormat/>
    <w:rsid w:val="00F206A7"/>
    <w:pPr>
      <w:ind w:left="720"/>
      <w:contextualSpacing/>
    </w:pPr>
    <w:rPr>
      <w:rFonts w:ascii="Calibri" w:eastAsia="Calibri" w:hAnsi="Calibri" w:cs="Times New Roman"/>
    </w:rPr>
  </w:style>
  <w:style w:type="paragraph" w:customStyle="1" w:styleId="CharCharChar">
    <w:name w:val="Char Char Char"/>
    <w:basedOn w:val="Norml"/>
    <w:rsid w:val="00F206A7"/>
    <w:pPr>
      <w:spacing w:after="160" w:line="240" w:lineRule="exact"/>
    </w:pPr>
    <w:rPr>
      <w:rFonts w:ascii="Normal" w:eastAsia="Times New Roman" w:hAnsi="Normal" w:cs="Times New Roman"/>
      <w:b/>
      <w:sz w:val="20"/>
      <w:szCs w:val="20"/>
      <w:lang w:val="en-US"/>
    </w:rPr>
  </w:style>
  <w:style w:type="paragraph" w:styleId="Buborkszveg">
    <w:name w:val="Balloon Text"/>
    <w:basedOn w:val="Norml"/>
    <w:link w:val="BuborkszvegChar"/>
    <w:unhideWhenUsed/>
    <w:rsid w:val="00F206A7"/>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rsid w:val="00F206A7"/>
    <w:rPr>
      <w:rFonts w:ascii="Tahoma" w:eastAsia="Calibri" w:hAnsi="Tahoma" w:cs="Times New Roman"/>
      <w:sz w:val="16"/>
      <w:szCs w:val="16"/>
      <w:lang w:val="x-none"/>
    </w:rPr>
  </w:style>
  <w:style w:type="paragraph" w:customStyle="1" w:styleId="Norml1">
    <w:name w:val="Normál1"/>
    <w:rsid w:val="00F206A7"/>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Text2">
    <w:name w:val="Text 2"/>
    <w:basedOn w:val="Norml"/>
    <w:rsid w:val="00F206A7"/>
    <w:pPr>
      <w:spacing w:before="120" w:after="120" w:line="240" w:lineRule="auto"/>
      <w:ind w:left="850"/>
      <w:jc w:val="both"/>
    </w:pPr>
    <w:rPr>
      <w:rFonts w:ascii="Times New Roman" w:eastAsia="Times New Roman" w:hAnsi="Times New Roman" w:cs="Times New Roman"/>
      <w:sz w:val="24"/>
      <w:szCs w:val="24"/>
      <w:lang w:val="en-GB" w:eastAsia="de-DE"/>
    </w:rPr>
  </w:style>
  <w:style w:type="character" w:styleId="Jegyzethivatkozs">
    <w:name w:val="annotation reference"/>
    <w:uiPriority w:val="99"/>
    <w:unhideWhenUsed/>
    <w:rsid w:val="00F206A7"/>
    <w:rPr>
      <w:sz w:val="16"/>
      <w:szCs w:val="16"/>
    </w:rPr>
  </w:style>
  <w:style w:type="paragraph" w:styleId="Jegyzetszveg">
    <w:name w:val="annotation text"/>
    <w:basedOn w:val="Norml"/>
    <w:link w:val="JegyzetszvegChar"/>
    <w:unhideWhenUsed/>
    <w:rsid w:val="00F206A7"/>
    <w:rPr>
      <w:rFonts w:ascii="Calibri" w:eastAsia="Calibri" w:hAnsi="Calibri" w:cs="Times New Roman"/>
      <w:sz w:val="20"/>
      <w:szCs w:val="20"/>
      <w:lang w:val="x-none"/>
    </w:rPr>
  </w:style>
  <w:style w:type="character" w:customStyle="1" w:styleId="JegyzetszvegChar">
    <w:name w:val="Jegyzetszöveg Char"/>
    <w:basedOn w:val="Bekezdsalapbettpusa"/>
    <w:link w:val="Jegyzetszveg"/>
    <w:rsid w:val="00F206A7"/>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nhideWhenUsed/>
    <w:rsid w:val="00F206A7"/>
    <w:rPr>
      <w:b/>
      <w:bCs/>
    </w:rPr>
  </w:style>
  <w:style w:type="character" w:customStyle="1" w:styleId="MegjegyzstrgyaChar">
    <w:name w:val="Megjegyzés tárgya Char"/>
    <w:basedOn w:val="JegyzetszvegChar"/>
    <w:link w:val="Megjegyzstrgya"/>
    <w:rsid w:val="00F206A7"/>
    <w:rPr>
      <w:rFonts w:ascii="Calibri" w:eastAsia="Calibri" w:hAnsi="Calibri" w:cs="Times New Roman"/>
      <w:b/>
      <w:bCs/>
      <w:sz w:val="20"/>
      <w:szCs w:val="20"/>
      <w:lang w:val="x-none"/>
    </w:rPr>
  </w:style>
  <w:style w:type="paragraph" w:styleId="Szvegblokk">
    <w:name w:val="Block Text"/>
    <w:basedOn w:val="Norml"/>
    <w:rsid w:val="00F206A7"/>
    <w:pPr>
      <w:numPr>
        <w:numId w:val="2"/>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F206A7"/>
    <w:pPr>
      <w:numPr>
        <w:ilvl w:val="1"/>
        <w:numId w:val="5"/>
      </w:numPr>
      <w:spacing w:before="240" w:after="120" w:line="240" w:lineRule="auto"/>
      <w:jc w:val="both"/>
    </w:pPr>
    <w:rPr>
      <w:rFonts w:ascii="Times New Roman" w:eastAsia="Times New Roman" w:hAnsi="Times New Roman" w:cs="Times New Roman"/>
      <w:sz w:val="24"/>
      <w:szCs w:val="20"/>
      <w:lang w:eastAsia="hu-HU"/>
    </w:rPr>
  </w:style>
  <w:style w:type="paragraph" w:styleId="Lbjegyzetszveg">
    <w:name w:val="footnote text"/>
    <w:aliases w:val="Footnote Text Char"/>
    <w:basedOn w:val="Norml"/>
    <w:link w:val="LbjegyzetszvegChar"/>
    <w:uiPriority w:val="99"/>
    <w:unhideWhenUsed/>
    <w:rsid w:val="00F206A7"/>
    <w:rPr>
      <w:rFonts w:ascii="Calibri" w:eastAsia="Calibri" w:hAnsi="Calibri" w:cs="Times New Roman"/>
      <w:sz w:val="20"/>
      <w:szCs w:val="20"/>
      <w:lang w:val="x-none"/>
    </w:rPr>
  </w:style>
  <w:style w:type="character" w:customStyle="1" w:styleId="LbjegyzetszvegChar">
    <w:name w:val="Lábjegyzetszöveg Char"/>
    <w:aliases w:val="Footnote Text Char Char"/>
    <w:basedOn w:val="Bekezdsalapbettpusa"/>
    <w:link w:val="Lbjegyzetszveg"/>
    <w:uiPriority w:val="99"/>
    <w:rsid w:val="00F206A7"/>
    <w:rPr>
      <w:rFonts w:ascii="Calibri" w:eastAsia="Calibri" w:hAnsi="Calibri" w:cs="Times New Roman"/>
      <w:sz w:val="20"/>
      <w:szCs w:val="20"/>
      <w:lang w:val="x-none"/>
    </w:rPr>
  </w:style>
  <w:style w:type="character" w:styleId="Lbjegyzet-hivatkozs">
    <w:name w:val="footnote reference"/>
    <w:unhideWhenUsed/>
    <w:rsid w:val="00F206A7"/>
    <w:rPr>
      <w:vertAlign w:val="superscript"/>
    </w:rPr>
  </w:style>
  <w:style w:type="paragraph" w:customStyle="1" w:styleId="Szvegblokk1">
    <w:name w:val="Szövegblokk1"/>
    <w:basedOn w:val="Norml"/>
    <w:rsid w:val="00F206A7"/>
    <w:pPr>
      <w:tabs>
        <w:tab w:val="left" w:pos="0"/>
      </w:tabs>
      <w:suppressAutoHyphens/>
      <w:spacing w:after="0" w:line="240" w:lineRule="auto"/>
      <w:ind w:left="180" w:right="68"/>
      <w:jc w:val="both"/>
    </w:pPr>
    <w:rPr>
      <w:rFonts w:ascii="Times New Roman" w:eastAsia="Times New Roman" w:hAnsi="Times New Roman" w:cs="Times New Roman"/>
      <w:sz w:val="24"/>
      <w:szCs w:val="24"/>
      <w:lang w:eastAsia="ar-SA"/>
    </w:rPr>
  </w:style>
  <w:style w:type="paragraph" w:customStyle="1" w:styleId="Normal1">
    <w:name w:val="Normal 1"/>
    <w:basedOn w:val="Norml"/>
    <w:rsid w:val="00F206A7"/>
    <w:pPr>
      <w:autoSpaceDE w:val="0"/>
      <w:autoSpaceDN w:val="0"/>
      <w:spacing w:after="60" w:line="240" w:lineRule="auto"/>
      <w:ind w:left="425"/>
      <w:jc w:val="both"/>
    </w:pPr>
    <w:rPr>
      <w:rFonts w:ascii="Times New Roman" w:eastAsia="Times New Roman" w:hAnsi="Times New Roman" w:cs="Times New Roman"/>
      <w:sz w:val="24"/>
      <w:szCs w:val="20"/>
      <w:lang w:eastAsia="hu-HU"/>
    </w:rPr>
  </w:style>
  <w:style w:type="character" w:customStyle="1" w:styleId="DeltaViewDeletion">
    <w:name w:val="DeltaView Deletion"/>
    <w:rsid w:val="00F206A7"/>
    <w:rPr>
      <w:strike/>
      <w:color w:val="FF0000"/>
      <w:spacing w:val="0"/>
    </w:rPr>
  </w:style>
  <w:style w:type="paragraph" w:styleId="NormlWeb">
    <w:name w:val="Normal (Web)"/>
    <w:basedOn w:val="Norml"/>
    <w:unhideWhenUsed/>
    <w:rsid w:val="00F206A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F206A7"/>
    <w:rPr>
      <w:color w:val="0000FF"/>
      <w:u w:val="single"/>
    </w:rPr>
  </w:style>
  <w:style w:type="paragraph" w:styleId="Szvegtrzs">
    <w:name w:val="Body Text"/>
    <w:basedOn w:val="Norml"/>
    <w:link w:val="SzvegtrzsChar"/>
    <w:rsid w:val="00F206A7"/>
    <w:pPr>
      <w:spacing w:after="0" w:line="240" w:lineRule="auto"/>
      <w:ind w:left="902" w:hanging="902"/>
      <w:jc w:val="both"/>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F206A7"/>
    <w:rPr>
      <w:rFonts w:ascii="Times New Roman" w:eastAsia="Times New Roman" w:hAnsi="Times New Roman" w:cs="Times New Roman"/>
      <w:sz w:val="24"/>
      <w:szCs w:val="20"/>
      <w:lang w:val="x-none" w:eastAsia="x-none"/>
    </w:rPr>
  </w:style>
  <w:style w:type="paragraph" w:customStyle="1" w:styleId="standard">
    <w:name w:val="standard"/>
    <w:basedOn w:val="Norml"/>
    <w:rsid w:val="00F206A7"/>
    <w:pPr>
      <w:spacing w:after="0" w:line="240" w:lineRule="auto"/>
    </w:pPr>
    <w:rPr>
      <w:rFonts w:ascii="&amp;#39" w:eastAsia="Times New Roman" w:hAnsi="&amp;#39" w:cs="Times New Roman"/>
      <w:sz w:val="24"/>
      <w:szCs w:val="20"/>
      <w:lang w:eastAsia="hu-HU"/>
    </w:rPr>
  </w:style>
  <w:style w:type="paragraph" w:styleId="Szvegtrzsbehzssal">
    <w:name w:val="Body Text Indent"/>
    <w:basedOn w:val="Norml"/>
    <w:link w:val="SzvegtrzsbehzssalChar"/>
    <w:rsid w:val="00F206A7"/>
    <w:pPr>
      <w:tabs>
        <w:tab w:val="left" w:pos="709"/>
      </w:tabs>
      <w:spacing w:after="0" w:line="360" w:lineRule="auto"/>
      <w:ind w:left="709" w:hanging="709"/>
      <w:jc w:val="both"/>
    </w:pPr>
    <w:rPr>
      <w:rFonts w:ascii="Times New Roman" w:eastAsia="Times New Roman" w:hAnsi="Times New Roman" w:cs="Times New Roman"/>
      <w:b/>
      <w:kern w:val="16"/>
      <w:sz w:val="32"/>
      <w:szCs w:val="20"/>
      <w:lang w:val="x-none" w:eastAsia="x-none"/>
    </w:rPr>
  </w:style>
  <w:style w:type="character" w:customStyle="1" w:styleId="SzvegtrzsbehzssalChar">
    <w:name w:val="Szövegtörzs behúzással Char"/>
    <w:basedOn w:val="Bekezdsalapbettpusa"/>
    <w:link w:val="Szvegtrzsbehzssal"/>
    <w:rsid w:val="00F206A7"/>
    <w:rPr>
      <w:rFonts w:ascii="Times New Roman" w:eastAsia="Times New Roman" w:hAnsi="Times New Roman" w:cs="Times New Roman"/>
      <w:b/>
      <w:kern w:val="16"/>
      <w:sz w:val="32"/>
      <w:szCs w:val="20"/>
      <w:lang w:val="x-none" w:eastAsia="x-none"/>
    </w:rPr>
  </w:style>
  <w:style w:type="paragraph" w:styleId="Felsorols2">
    <w:name w:val="List Bullet 2"/>
    <w:basedOn w:val="Norml"/>
    <w:autoRedefine/>
    <w:rsid w:val="00F206A7"/>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yiv149901784msonormal">
    <w:name w:val="yiv149901784msonormal"/>
    <w:basedOn w:val="Norml"/>
    <w:rsid w:val="00F206A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2">
    <w:name w:val="Normál2"/>
    <w:basedOn w:val="Norml"/>
    <w:rsid w:val="00F206A7"/>
    <w:pPr>
      <w:widowControl w:val="0"/>
      <w:spacing w:after="0" w:line="360" w:lineRule="auto"/>
      <w:jc w:val="both"/>
    </w:pPr>
    <w:rPr>
      <w:rFonts w:ascii="Times New Roman" w:eastAsia="Times New Roman" w:hAnsi="Times New Roman" w:cs="Times New Roman"/>
      <w:sz w:val="24"/>
      <w:szCs w:val="20"/>
      <w:lang w:eastAsia="hu-HU"/>
    </w:rPr>
  </w:style>
  <w:style w:type="paragraph" w:styleId="lfej">
    <w:name w:val="header"/>
    <w:basedOn w:val="Norml"/>
    <w:link w:val="lfejChar"/>
    <w:unhideWhenUsed/>
    <w:rsid w:val="00F206A7"/>
    <w:pPr>
      <w:tabs>
        <w:tab w:val="center" w:pos="4536"/>
        <w:tab w:val="right" w:pos="9072"/>
      </w:tabs>
    </w:pPr>
    <w:rPr>
      <w:rFonts w:ascii="Calibri" w:eastAsia="Calibri" w:hAnsi="Calibri" w:cs="Times New Roman"/>
      <w:lang w:val="x-none"/>
    </w:rPr>
  </w:style>
  <w:style w:type="character" w:customStyle="1" w:styleId="lfejChar">
    <w:name w:val="Élőfej Char"/>
    <w:basedOn w:val="Bekezdsalapbettpusa"/>
    <w:link w:val="lfej"/>
    <w:rsid w:val="00F206A7"/>
    <w:rPr>
      <w:rFonts w:ascii="Calibri" w:eastAsia="Calibri" w:hAnsi="Calibri" w:cs="Times New Roman"/>
      <w:lang w:val="x-none"/>
    </w:rPr>
  </w:style>
  <w:style w:type="paragraph" w:styleId="llb">
    <w:name w:val="footer"/>
    <w:basedOn w:val="Norml"/>
    <w:link w:val="llbChar"/>
    <w:uiPriority w:val="99"/>
    <w:unhideWhenUsed/>
    <w:rsid w:val="00F206A7"/>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F206A7"/>
    <w:rPr>
      <w:rFonts w:ascii="Calibri" w:eastAsia="Calibri" w:hAnsi="Calibri" w:cs="Times New Roman"/>
      <w:lang w:val="x-none"/>
    </w:rPr>
  </w:style>
  <w:style w:type="paragraph" w:styleId="Vltozat">
    <w:name w:val="Revision"/>
    <w:hidden/>
    <w:uiPriority w:val="99"/>
    <w:semiHidden/>
    <w:rsid w:val="00F206A7"/>
    <w:pPr>
      <w:spacing w:after="0" w:line="240" w:lineRule="auto"/>
    </w:pPr>
    <w:rPr>
      <w:rFonts w:ascii="Calibri" w:eastAsia="Calibri" w:hAnsi="Calibri" w:cs="Times New Roman"/>
    </w:rPr>
  </w:style>
  <w:style w:type="paragraph" w:styleId="Csakszveg">
    <w:name w:val="Plain Text"/>
    <w:basedOn w:val="Norml"/>
    <w:link w:val="CsakszvegChar"/>
    <w:uiPriority w:val="99"/>
    <w:semiHidden/>
    <w:unhideWhenUsed/>
    <w:rsid w:val="00F206A7"/>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F206A7"/>
    <w:rPr>
      <w:rFonts w:ascii="Consolas" w:eastAsia="Calibri" w:hAnsi="Consolas" w:cs="Times New Roman"/>
      <w:sz w:val="21"/>
      <w:szCs w:val="21"/>
    </w:rPr>
  </w:style>
  <w:style w:type="table" w:styleId="Rcsostblzat">
    <w:name w:val="Table Grid"/>
    <w:basedOn w:val="Normltblzat"/>
    <w:uiPriority w:val="59"/>
    <w:rsid w:val="00F206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F206A7"/>
    <w:pPr>
      <w:spacing w:after="0" w:line="240" w:lineRule="auto"/>
      <w:jc w:val="both"/>
    </w:pPr>
    <w:rPr>
      <w:rFonts w:ascii="Times New Roman" w:eastAsia="Times New Roman" w:hAnsi="Times New Roman" w:cs="Times New Roman"/>
      <w:sz w:val="24"/>
      <w:szCs w:val="20"/>
      <w:lang w:eastAsia="hu-HU"/>
    </w:rPr>
  </w:style>
  <w:style w:type="numbering" w:customStyle="1" w:styleId="Stlus1">
    <w:name w:val="Stílus1"/>
    <w:uiPriority w:val="99"/>
    <w:rsid w:val="00F206A7"/>
    <w:pPr>
      <w:numPr>
        <w:numId w:val="16"/>
      </w:numPr>
    </w:pPr>
  </w:style>
  <w:style w:type="paragraph" w:customStyle="1" w:styleId="Char1">
    <w:name w:val="Char1"/>
    <w:basedOn w:val="Norml"/>
    <w:rsid w:val="00F206A7"/>
    <w:pPr>
      <w:spacing w:after="160" w:line="240" w:lineRule="exact"/>
    </w:pPr>
    <w:rPr>
      <w:rFonts w:ascii="Verdana" w:eastAsia="Times New Roman" w:hAnsi="Verdana" w:cs="Times New Roman"/>
      <w:bCs/>
      <w:sz w:val="20"/>
      <w:szCs w:val="20"/>
      <w:lang w:val="en-US"/>
    </w:rPr>
  </w:style>
  <w:style w:type="paragraph" w:styleId="Szvegtrzs3">
    <w:name w:val="Body Text 3"/>
    <w:basedOn w:val="Norml"/>
    <w:link w:val="Szvegtrzs3Char"/>
    <w:unhideWhenUsed/>
    <w:rsid w:val="00F206A7"/>
    <w:pPr>
      <w:spacing w:after="120"/>
    </w:pPr>
    <w:rPr>
      <w:rFonts w:ascii="Calibri" w:eastAsia="Calibri" w:hAnsi="Calibri" w:cs="Times New Roman"/>
      <w:sz w:val="16"/>
      <w:szCs w:val="16"/>
    </w:rPr>
  </w:style>
  <w:style w:type="character" w:customStyle="1" w:styleId="Szvegtrzs3Char">
    <w:name w:val="Szövegtörzs 3 Char"/>
    <w:basedOn w:val="Bekezdsalapbettpusa"/>
    <w:link w:val="Szvegtrzs3"/>
    <w:rsid w:val="00F206A7"/>
    <w:rPr>
      <w:rFonts w:ascii="Calibri" w:eastAsia="Calibri" w:hAnsi="Calibri" w:cs="Times New Roman"/>
      <w:sz w:val="16"/>
      <w:szCs w:val="16"/>
    </w:rPr>
  </w:style>
  <w:style w:type="paragraph" w:styleId="Nincstrkz">
    <w:name w:val="No Spacing"/>
    <w:uiPriority w:val="1"/>
    <w:qFormat/>
    <w:rsid w:val="00F206A7"/>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F206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206A7"/>
  </w:style>
  <w:style w:type="character" w:customStyle="1" w:styleId="WW8Num2z0">
    <w:name w:val="WW8Num2z0"/>
    <w:rsid w:val="00F206A7"/>
    <w:rPr>
      <w:rFonts w:ascii="Times New Roman" w:eastAsia="Times New Roman" w:hAnsi="Times New Roman" w:cs="Times New Roman"/>
    </w:rPr>
  </w:style>
  <w:style w:type="character" w:customStyle="1" w:styleId="WW8Num3z0">
    <w:name w:val="WW8Num3z0"/>
    <w:rsid w:val="00F206A7"/>
    <w:rPr>
      <w:rFonts w:ascii="Times New Roman" w:hAnsi="Times New Roman" w:cs="Times New Roman"/>
    </w:rPr>
  </w:style>
  <w:style w:type="character" w:customStyle="1" w:styleId="WW8Num4z0">
    <w:name w:val="WW8Num4z0"/>
    <w:rsid w:val="00F206A7"/>
    <w:rPr>
      <w:rFonts w:ascii="Symbol" w:hAnsi="Symbol"/>
    </w:rPr>
  </w:style>
  <w:style w:type="character" w:customStyle="1" w:styleId="Absatz-Standardschriftart">
    <w:name w:val="Absatz-Standardschriftart"/>
    <w:rsid w:val="00F206A7"/>
  </w:style>
  <w:style w:type="character" w:customStyle="1" w:styleId="WW-Absatz-Standardschriftart">
    <w:name w:val="WW-Absatz-Standardschriftart"/>
    <w:rsid w:val="00F206A7"/>
  </w:style>
  <w:style w:type="character" w:customStyle="1" w:styleId="WW8Num1z1">
    <w:name w:val="WW8Num1z1"/>
    <w:rsid w:val="00F206A7"/>
    <w:rPr>
      <w:rFonts w:ascii="Courier New" w:hAnsi="Courier New" w:cs="Courier New"/>
    </w:rPr>
  </w:style>
  <w:style w:type="character" w:customStyle="1" w:styleId="WW8Num1z2">
    <w:name w:val="WW8Num1z2"/>
    <w:rsid w:val="00F206A7"/>
    <w:rPr>
      <w:rFonts w:ascii="Wingdings" w:hAnsi="Wingdings"/>
    </w:rPr>
  </w:style>
  <w:style w:type="character" w:customStyle="1" w:styleId="WW8Num1z3">
    <w:name w:val="WW8Num1z3"/>
    <w:rsid w:val="00F206A7"/>
    <w:rPr>
      <w:rFonts w:ascii="Symbol" w:hAnsi="Symbol"/>
    </w:rPr>
  </w:style>
  <w:style w:type="character" w:customStyle="1" w:styleId="WW8Num2z1">
    <w:name w:val="WW8Num2z1"/>
    <w:rsid w:val="00F206A7"/>
    <w:rPr>
      <w:rFonts w:ascii="Times New Roman" w:hAnsi="Times New Roman" w:cs="Times New Roman"/>
      <w:b w:val="0"/>
      <w:i w:val="0"/>
      <w:sz w:val="24"/>
    </w:rPr>
  </w:style>
  <w:style w:type="character" w:customStyle="1" w:styleId="WW8Num2z2">
    <w:name w:val="WW8Num2z2"/>
    <w:rsid w:val="00F206A7"/>
    <w:rPr>
      <w:rFonts w:ascii="Wingdings" w:hAnsi="Wingdings"/>
    </w:rPr>
  </w:style>
  <w:style w:type="character" w:customStyle="1" w:styleId="WW8Num2z3">
    <w:name w:val="WW8Num2z3"/>
    <w:rsid w:val="00F206A7"/>
    <w:rPr>
      <w:rFonts w:ascii="Symbol" w:hAnsi="Symbol"/>
    </w:rPr>
  </w:style>
  <w:style w:type="character" w:customStyle="1" w:styleId="WW8Num2z4">
    <w:name w:val="WW8Num2z4"/>
    <w:rsid w:val="00F206A7"/>
    <w:rPr>
      <w:rFonts w:ascii="Courier New" w:hAnsi="Courier New"/>
    </w:rPr>
  </w:style>
  <w:style w:type="character" w:customStyle="1" w:styleId="WW8Num4z1">
    <w:name w:val="WW8Num4z1"/>
    <w:rsid w:val="00F206A7"/>
    <w:rPr>
      <w:rFonts w:ascii="Courier New" w:hAnsi="Courier New" w:cs="Courier New"/>
    </w:rPr>
  </w:style>
  <w:style w:type="character" w:customStyle="1" w:styleId="WW8Num4z2">
    <w:name w:val="WW8Num4z2"/>
    <w:rsid w:val="00F206A7"/>
    <w:rPr>
      <w:rFonts w:ascii="Wingdings" w:hAnsi="Wingdings"/>
    </w:rPr>
  </w:style>
  <w:style w:type="character" w:customStyle="1" w:styleId="WW8Num5z0">
    <w:name w:val="WW8Num5z0"/>
    <w:rsid w:val="00F206A7"/>
    <w:rPr>
      <w:rFonts w:ascii="Symbol" w:hAnsi="Symbol"/>
      <w:color w:val="auto"/>
    </w:rPr>
  </w:style>
  <w:style w:type="character" w:customStyle="1" w:styleId="WW8Num5z1">
    <w:name w:val="WW8Num5z1"/>
    <w:rsid w:val="00F206A7"/>
    <w:rPr>
      <w:rFonts w:ascii="Courier New" w:hAnsi="Courier New" w:cs="Courier New"/>
    </w:rPr>
  </w:style>
  <w:style w:type="character" w:customStyle="1" w:styleId="WW8Num5z2">
    <w:name w:val="WW8Num5z2"/>
    <w:rsid w:val="00F206A7"/>
    <w:rPr>
      <w:rFonts w:ascii="Wingdings" w:hAnsi="Wingdings"/>
    </w:rPr>
  </w:style>
  <w:style w:type="character" w:customStyle="1" w:styleId="WW8Num5z3">
    <w:name w:val="WW8Num5z3"/>
    <w:rsid w:val="00F206A7"/>
    <w:rPr>
      <w:rFonts w:ascii="Symbol" w:hAnsi="Symbol"/>
    </w:rPr>
  </w:style>
  <w:style w:type="character" w:customStyle="1" w:styleId="WW8Num11z1">
    <w:name w:val="WW8Num11z1"/>
    <w:rsid w:val="00F206A7"/>
    <w:rPr>
      <w:color w:val="auto"/>
    </w:rPr>
  </w:style>
  <w:style w:type="character" w:customStyle="1" w:styleId="WW8Num20z0">
    <w:name w:val="WW8Num20z0"/>
    <w:rsid w:val="00F206A7"/>
    <w:rPr>
      <w:rFonts w:ascii="Symbol" w:hAnsi="Symbol"/>
    </w:rPr>
  </w:style>
  <w:style w:type="character" w:customStyle="1" w:styleId="WW8Num20z1">
    <w:name w:val="WW8Num20z1"/>
    <w:rsid w:val="00F206A7"/>
    <w:rPr>
      <w:rFonts w:ascii="Courier New" w:hAnsi="Courier New" w:cs="Courier New"/>
    </w:rPr>
  </w:style>
  <w:style w:type="character" w:customStyle="1" w:styleId="WW8Num20z2">
    <w:name w:val="WW8Num20z2"/>
    <w:rsid w:val="00F206A7"/>
    <w:rPr>
      <w:rFonts w:ascii="Wingdings" w:hAnsi="Wingdings"/>
    </w:rPr>
  </w:style>
  <w:style w:type="character" w:customStyle="1" w:styleId="WW8Num28z0">
    <w:name w:val="WW8Num28z0"/>
    <w:rsid w:val="00F206A7"/>
    <w:rPr>
      <w:rFonts w:ascii="Symbol" w:hAnsi="Symbol" w:cs="Times New Roman"/>
      <w:b w:val="0"/>
      <w:i w:val="0"/>
      <w:sz w:val="24"/>
      <w:szCs w:val="24"/>
      <w:u w:val="none"/>
    </w:rPr>
  </w:style>
  <w:style w:type="character" w:customStyle="1" w:styleId="WW8Num28z1">
    <w:name w:val="WW8Num28z1"/>
    <w:rsid w:val="00F206A7"/>
    <w:rPr>
      <w:rFonts w:ascii="Courier New" w:hAnsi="Courier New" w:cs="Tahoma"/>
    </w:rPr>
  </w:style>
  <w:style w:type="character" w:customStyle="1" w:styleId="WW8Num28z2">
    <w:name w:val="WW8Num28z2"/>
    <w:rsid w:val="00F206A7"/>
    <w:rPr>
      <w:rFonts w:ascii="Wingdings" w:hAnsi="Wingdings"/>
    </w:rPr>
  </w:style>
  <w:style w:type="character" w:customStyle="1" w:styleId="WW8Num28z3">
    <w:name w:val="WW8Num28z3"/>
    <w:rsid w:val="00F206A7"/>
    <w:rPr>
      <w:rFonts w:ascii="Symbol" w:hAnsi="Symbol"/>
    </w:rPr>
  </w:style>
  <w:style w:type="character" w:customStyle="1" w:styleId="WW8Num29z0">
    <w:name w:val="WW8Num29z0"/>
    <w:rsid w:val="00F206A7"/>
    <w:rPr>
      <w:rFonts w:ascii="Times New Roman" w:eastAsia="Times New Roman" w:hAnsi="Times New Roman" w:cs="Times New Roman"/>
    </w:rPr>
  </w:style>
  <w:style w:type="character" w:customStyle="1" w:styleId="WW8Num29z1">
    <w:name w:val="WW8Num29z1"/>
    <w:rsid w:val="00F206A7"/>
    <w:rPr>
      <w:rFonts w:ascii="Courier New" w:hAnsi="Courier New"/>
    </w:rPr>
  </w:style>
  <w:style w:type="character" w:customStyle="1" w:styleId="WW8Num29z2">
    <w:name w:val="WW8Num29z2"/>
    <w:rsid w:val="00F206A7"/>
    <w:rPr>
      <w:rFonts w:ascii="Wingdings" w:hAnsi="Wingdings"/>
    </w:rPr>
  </w:style>
  <w:style w:type="character" w:customStyle="1" w:styleId="WW8Num29z3">
    <w:name w:val="WW8Num29z3"/>
    <w:rsid w:val="00F206A7"/>
    <w:rPr>
      <w:rFonts w:ascii="Symbol" w:hAnsi="Symbol"/>
    </w:rPr>
  </w:style>
  <w:style w:type="character" w:customStyle="1" w:styleId="WW8Num32z0">
    <w:name w:val="WW8Num32z0"/>
    <w:rsid w:val="00F206A7"/>
    <w:rPr>
      <w:rFonts w:ascii="Symbol" w:hAnsi="Symbol" w:cs="Times New Roman"/>
      <w:b w:val="0"/>
      <w:i w:val="0"/>
      <w:sz w:val="20"/>
      <w:szCs w:val="20"/>
      <w:u w:val="none"/>
    </w:rPr>
  </w:style>
  <w:style w:type="character" w:customStyle="1" w:styleId="WW8Num35z0">
    <w:name w:val="WW8Num35z0"/>
    <w:rsid w:val="00F206A7"/>
    <w:rPr>
      <w:rFonts w:ascii="Symbol" w:hAnsi="Symbol"/>
    </w:rPr>
  </w:style>
  <w:style w:type="character" w:customStyle="1" w:styleId="WW8Num35z1">
    <w:name w:val="WW8Num35z1"/>
    <w:rsid w:val="00F206A7"/>
    <w:rPr>
      <w:rFonts w:ascii="Courier New" w:hAnsi="Courier New" w:cs="Courier New"/>
    </w:rPr>
  </w:style>
  <w:style w:type="character" w:customStyle="1" w:styleId="WW8Num35z2">
    <w:name w:val="WW8Num35z2"/>
    <w:rsid w:val="00F206A7"/>
    <w:rPr>
      <w:rFonts w:ascii="Wingdings" w:hAnsi="Wingdings"/>
    </w:rPr>
  </w:style>
  <w:style w:type="character" w:customStyle="1" w:styleId="WW8Num37z0">
    <w:name w:val="WW8Num37z0"/>
    <w:rsid w:val="00F206A7"/>
    <w:rPr>
      <w:rFonts w:ascii="Symbol" w:hAnsi="Symbol" w:cs="Times New Roman"/>
      <w:b w:val="0"/>
      <w:i w:val="0"/>
      <w:sz w:val="20"/>
      <w:szCs w:val="20"/>
      <w:u w:val="none"/>
    </w:rPr>
  </w:style>
  <w:style w:type="character" w:customStyle="1" w:styleId="WW8Num37z1">
    <w:name w:val="WW8Num37z1"/>
    <w:rsid w:val="00F206A7"/>
    <w:rPr>
      <w:rFonts w:ascii="Courier New" w:hAnsi="Courier New" w:cs="Courier New"/>
    </w:rPr>
  </w:style>
  <w:style w:type="character" w:customStyle="1" w:styleId="WW8Num37z2">
    <w:name w:val="WW8Num37z2"/>
    <w:rsid w:val="00F206A7"/>
    <w:rPr>
      <w:rFonts w:ascii="Wingdings" w:hAnsi="Wingdings"/>
    </w:rPr>
  </w:style>
  <w:style w:type="character" w:customStyle="1" w:styleId="WW8Num37z3">
    <w:name w:val="WW8Num37z3"/>
    <w:rsid w:val="00F206A7"/>
    <w:rPr>
      <w:rFonts w:ascii="Symbol" w:hAnsi="Symbol"/>
    </w:rPr>
  </w:style>
  <w:style w:type="character" w:customStyle="1" w:styleId="WW8Num42z0">
    <w:name w:val="WW8Num42z0"/>
    <w:rsid w:val="00F206A7"/>
    <w:rPr>
      <w:b/>
    </w:rPr>
  </w:style>
  <w:style w:type="character" w:customStyle="1" w:styleId="WW8Num44z0">
    <w:name w:val="WW8Num44z0"/>
    <w:rsid w:val="00F206A7"/>
    <w:rPr>
      <w:rFonts w:ascii="Symbol" w:hAnsi="Symbol"/>
    </w:rPr>
  </w:style>
  <w:style w:type="character" w:customStyle="1" w:styleId="WW8Num46z1">
    <w:name w:val="WW8Num46z1"/>
    <w:rsid w:val="00F206A7"/>
    <w:rPr>
      <w:rFonts w:ascii="Times New Roman" w:eastAsia="Times New Roman" w:hAnsi="Times New Roman" w:cs="Times New Roman"/>
    </w:rPr>
  </w:style>
  <w:style w:type="character" w:customStyle="1" w:styleId="WW8Num50z0">
    <w:name w:val="WW8Num50z0"/>
    <w:rsid w:val="00F206A7"/>
    <w:rPr>
      <w:color w:val="auto"/>
    </w:rPr>
  </w:style>
  <w:style w:type="character" w:customStyle="1" w:styleId="Bekezdsalapbettpusa1">
    <w:name w:val="Bekezdés alapbetűtípusa1"/>
    <w:rsid w:val="00F206A7"/>
  </w:style>
  <w:style w:type="character" w:styleId="Oldalszm">
    <w:name w:val="page number"/>
    <w:basedOn w:val="Bekezdsalapbettpusa1"/>
    <w:rsid w:val="00F206A7"/>
  </w:style>
  <w:style w:type="character" w:customStyle="1" w:styleId="Jegyzethivatkozs1">
    <w:name w:val="Jegyzethivatkozás1"/>
    <w:rsid w:val="00F206A7"/>
    <w:rPr>
      <w:sz w:val="16"/>
      <w:szCs w:val="16"/>
    </w:rPr>
  </w:style>
  <w:style w:type="paragraph" w:customStyle="1" w:styleId="Cmsor">
    <w:name w:val="Címsor"/>
    <w:basedOn w:val="Norml"/>
    <w:next w:val="Szvegtrzs"/>
    <w:rsid w:val="00F206A7"/>
    <w:pPr>
      <w:keepNext/>
      <w:suppressAutoHyphens/>
      <w:overflowPunct w:val="0"/>
      <w:autoSpaceDE w:val="0"/>
      <w:spacing w:before="240" w:after="120" w:line="240" w:lineRule="auto"/>
      <w:textAlignment w:val="baseline"/>
    </w:pPr>
    <w:rPr>
      <w:rFonts w:ascii="Arial" w:eastAsia="Arial Unicode MS" w:hAnsi="Arial" w:cs="Mangal"/>
      <w:sz w:val="28"/>
      <w:szCs w:val="28"/>
      <w:lang w:eastAsia="ar-SA"/>
    </w:rPr>
  </w:style>
  <w:style w:type="paragraph" w:styleId="Lista">
    <w:name w:val="List"/>
    <w:basedOn w:val="Szvegtrzs"/>
    <w:rsid w:val="00F206A7"/>
    <w:pPr>
      <w:suppressAutoHyphens/>
      <w:overflowPunct w:val="0"/>
      <w:autoSpaceDE w:val="0"/>
      <w:spacing w:after="120"/>
      <w:ind w:left="0" w:firstLine="0"/>
      <w:jc w:val="left"/>
      <w:textAlignment w:val="baseline"/>
    </w:pPr>
    <w:rPr>
      <w:rFonts w:cs="Mangal"/>
      <w:lang w:val="hu-HU" w:eastAsia="ar-SA"/>
    </w:rPr>
  </w:style>
  <w:style w:type="paragraph" w:customStyle="1" w:styleId="Felirat">
    <w:name w:val="Felirat"/>
    <w:basedOn w:val="Norml"/>
    <w:rsid w:val="00F206A7"/>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ar-SA"/>
    </w:rPr>
  </w:style>
  <w:style w:type="paragraph" w:customStyle="1" w:styleId="Trgymutat">
    <w:name w:val="Tárgymutató"/>
    <w:basedOn w:val="Norml"/>
    <w:rsid w:val="00F206A7"/>
    <w:pPr>
      <w:suppressLineNumbers/>
      <w:suppressAutoHyphens/>
      <w:overflowPunct w:val="0"/>
      <w:autoSpaceDE w:val="0"/>
      <w:spacing w:after="0" w:line="240" w:lineRule="auto"/>
      <w:textAlignment w:val="baseline"/>
    </w:pPr>
    <w:rPr>
      <w:rFonts w:ascii="Times New Roman" w:eastAsia="Times New Roman" w:hAnsi="Times New Roman" w:cs="Mangal"/>
      <w:sz w:val="24"/>
      <w:szCs w:val="20"/>
      <w:lang w:eastAsia="ar-SA"/>
    </w:rPr>
  </w:style>
  <w:style w:type="paragraph" w:customStyle="1" w:styleId="StlusSorkizrt">
    <w:name w:val="Stílus Sorkizárt"/>
    <w:basedOn w:val="Norml"/>
    <w:rsid w:val="00F206A7"/>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Szvegtrzs31">
    <w:name w:val="Szövegtörzs 31"/>
    <w:basedOn w:val="Norml"/>
    <w:rsid w:val="00F206A7"/>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Makrszvege1">
    <w:name w:val="Makró szövege1"/>
    <w:rsid w:val="00F206A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styleId="Trgymutat1">
    <w:name w:val="index 1"/>
    <w:basedOn w:val="Norml"/>
    <w:next w:val="Norml"/>
    <w:rsid w:val="00F206A7"/>
    <w:pPr>
      <w:suppressAutoHyphens/>
      <w:overflowPunct w:val="0"/>
      <w:autoSpaceDE w:val="0"/>
      <w:spacing w:after="0" w:line="240" w:lineRule="auto"/>
      <w:ind w:left="240" w:hanging="240"/>
      <w:textAlignment w:val="baseline"/>
    </w:pPr>
    <w:rPr>
      <w:rFonts w:ascii="Times New Roman" w:eastAsia="Times New Roman" w:hAnsi="Times New Roman" w:cs="Times New Roman"/>
      <w:sz w:val="24"/>
      <w:szCs w:val="20"/>
      <w:lang w:eastAsia="ar-SA"/>
    </w:rPr>
  </w:style>
  <w:style w:type="paragraph" w:styleId="Trgymutatcm">
    <w:name w:val="index heading"/>
    <w:basedOn w:val="Norml"/>
    <w:next w:val="Trgymutat1"/>
    <w:rsid w:val="00F206A7"/>
    <w:pPr>
      <w:suppressAutoHyphens/>
      <w:spacing w:after="0" w:line="240" w:lineRule="auto"/>
    </w:pPr>
    <w:rPr>
      <w:rFonts w:ascii="Times New Roman" w:eastAsia="Times New Roman" w:hAnsi="Times New Roman" w:cs="Times New Roman"/>
      <w:sz w:val="24"/>
      <w:szCs w:val="20"/>
      <w:lang w:eastAsia="ar-SA"/>
    </w:rPr>
  </w:style>
  <w:style w:type="paragraph" w:customStyle="1" w:styleId="Szvegtrzs22">
    <w:name w:val="Szövegtörzs 22"/>
    <w:basedOn w:val="Norml"/>
    <w:rsid w:val="00F206A7"/>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paragraph" w:customStyle="1" w:styleId="felsorols">
    <w:name w:val="felsorolás"/>
    <w:basedOn w:val="Norml"/>
    <w:rsid w:val="00F206A7"/>
    <w:pPr>
      <w:tabs>
        <w:tab w:val="num" w:pos="360"/>
      </w:tabs>
      <w:suppressAutoHyphens/>
      <w:spacing w:after="0"/>
      <w:ind w:left="360" w:hanging="360"/>
      <w:jc w:val="both"/>
    </w:pPr>
    <w:rPr>
      <w:rFonts w:ascii="Times New Roman" w:eastAsia="Times New Roman" w:hAnsi="Times New Roman" w:cs="Times New Roman"/>
      <w:spacing w:val="8"/>
      <w:sz w:val="24"/>
      <w:szCs w:val="20"/>
      <w:lang w:eastAsia="ar-SA"/>
    </w:rPr>
  </w:style>
  <w:style w:type="paragraph" w:customStyle="1" w:styleId="Szvegtrzsbehzssal32">
    <w:name w:val="Szövegtörzs behúzással 32"/>
    <w:basedOn w:val="Norml"/>
    <w:rsid w:val="00F206A7"/>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customStyle="1" w:styleId="cmzett2">
    <w:name w:val="címzett2"/>
    <w:basedOn w:val="Norml"/>
    <w:rsid w:val="00F206A7"/>
    <w:pPr>
      <w:suppressAutoHyphens/>
      <w:spacing w:after="0" w:line="240" w:lineRule="auto"/>
    </w:pPr>
    <w:rPr>
      <w:rFonts w:ascii="Times New Roman" w:eastAsia="Times New Roman" w:hAnsi="Times New Roman" w:cs="Times New Roman"/>
      <w:sz w:val="24"/>
      <w:szCs w:val="20"/>
      <w:lang w:val="fi-FI" w:eastAsia="ar-SA"/>
    </w:rPr>
  </w:style>
  <w:style w:type="paragraph" w:customStyle="1" w:styleId="Szvegtrzsbehzssal22">
    <w:name w:val="Szövegtörzs behúzással 22"/>
    <w:basedOn w:val="Norml"/>
    <w:rsid w:val="00F206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Jegyzetszveg1">
    <w:name w:val="Jegyzetszöveg1"/>
    <w:basedOn w:val="Norml"/>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Szvegtrzsbehzssal21">
    <w:name w:val="Szövegtörzs behúzással 21"/>
    <w:basedOn w:val="Norml"/>
    <w:rsid w:val="00F206A7"/>
    <w:pPr>
      <w:suppressAutoHyphens/>
      <w:spacing w:after="0" w:line="240" w:lineRule="auto"/>
      <w:ind w:left="142"/>
      <w:jc w:val="both"/>
    </w:pPr>
    <w:rPr>
      <w:rFonts w:ascii="Times New Roman" w:eastAsia="Times New Roman" w:hAnsi="Times New Roman" w:cs="Times New Roman"/>
      <w:sz w:val="24"/>
      <w:szCs w:val="20"/>
      <w:lang w:eastAsia="ar-SA"/>
    </w:rPr>
  </w:style>
  <w:style w:type="paragraph" w:customStyle="1" w:styleId="Listaszerbekezds1">
    <w:name w:val="Listaszerű bekezdés1"/>
    <w:basedOn w:val="Norml"/>
    <w:rsid w:val="00F206A7"/>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Felsorols21">
    <w:name w:val="Felsorolás 21"/>
    <w:basedOn w:val="Norml"/>
    <w:rsid w:val="00F206A7"/>
    <w:pPr>
      <w:tabs>
        <w:tab w:val="left" w:pos="1069"/>
      </w:tabs>
      <w:suppressAutoHyphens/>
      <w:spacing w:after="0" w:line="240" w:lineRule="auto"/>
      <w:ind w:left="1069" w:hanging="360"/>
      <w:jc w:val="both"/>
    </w:pPr>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F206A7"/>
    <w:pPr>
      <w:suppressAutoHyphens/>
      <w:spacing w:after="0" w:line="240" w:lineRule="auto"/>
      <w:ind w:left="1413" w:hanging="705"/>
      <w:jc w:val="both"/>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F206A7"/>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F206A7"/>
    <w:pPr>
      <w:jc w:val="center"/>
    </w:pPr>
    <w:rPr>
      <w:b/>
      <w:bCs/>
    </w:rPr>
  </w:style>
  <w:style w:type="table" w:customStyle="1" w:styleId="Rcsostblzat2">
    <w:name w:val="Rácsos táblázat2"/>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Garamond">
    <w:name w:val="Style Heading 3 + Garamond"/>
    <w:basedOn w:val="Cmsor3"/>
    <w:rsid w:val="00F206A7"/>
    <w:pPr>
      <w:keepNext w:val="0"/>
      <w:numPr>
        <w:ilvl w:val="0"/>
        <w:numId w:val="0"/>
      </w:numPr>
      <w:suppressAutoHyphens/>
      <w:spacing w:before="0" w:after="0"/>
      <w:jc w:val="both"/>
    </w:pPr>
    <w:rPr>
      <w:rFonts w:ascii="Times New Roman" w:hAnsi="Times New Roman"/>
      <w:b w:val="0"/>
      <w:bCs w:val="0"/>
      <w:sz w:val="24"/>
      <w:szCs w:val="20"/>
      <w:lang w:val="hu-HU" w:eastAsia="ar-SA"/>
    </w:rPr>
  </w:style>
  <w:style w:type="paragraph" w:customStyle="1" w:styleId="C2ALATT">
    <w:name w:val="C2 ALATT"/>
    <w:rsid w:val="00F206A7"/>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F206A7"/>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character" w:customStyle="1" w:styleId="Szvegtrzs2Char">
    <w:name w:val="Szövegtörzs 2 Char"/>
    <w:basedOn w:val="Bekezdsalapbettpusa"/>
    <w:link w:val="Szvegtrzs2"/>
    <w:rsid w:val="00F206A7"/>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F206A7"/>
    <w:pPr>
      <w:keepNext w:val="0"/>
      <w:numPr>
        <w:ilvl w:val="0"/>
        <w:numId w:val="0"/>
      </w:numPr>
      <w:tabs>
        <w:tab w:val="num" w:pos="576"/>
      </w:tabs>
      <w:spacing w:before="120" w:after="120"/>
      <w:ind w:left="576" w:hanging="576"/>
    </w:pPr>
    <w:rPr>
      <w:rFonts w:ascii="Times New Roman" w:hAnsi="Times New Roman"/>
      <w:lang w:val="hu-HU" w:eastAsia="hu-HU"/>
    </w:rPr>
  </w:style>
  <w:style w:type="paragraph" w:styleId="Cm">
    <w:name w:val="Title"/>
    <w:basedOn w:val="Norml"/>
    <w:link w:val="CmChar"/>
    <w:qFormat/>
    <w:rsid w:val="00F206A7"/>
    <w:pPr>
      <w:autoSpaceDE w:val="0"/>
      <w:autoSpaceDN w:val="0"/>
      <w:spacing w:after="0" w:line="240" w:lineRule="auto"/>
      <w:jc w:val="center"/>
    </w:pPr>
    <w:rPr>
      <w:rFonts w:ascii="Times New Roman" w:eastAsia="Times New Roman" w:hAnsi="Times New Roman" w:cs="Times New Roman"/>
      <w:b/>
      <w:bCs/>
      <w:i/>
      <w:iCs/>
      <w:sz w:val="32"/>
      <w:szCs w:val="32"/>
      <w:lang w:eastAsia="hu-HU"/>
    </w:rPr>
  </w:style>
  <w:style w:type="character" w:customStyle="1" w:styleId="CmChar">
    <w:name w:val="Cím Char"/>
    <w:basedOn w:val="Bekezdsalapbettpusa"/>
    <w:link w:val="Cm"/>
    <w:rsid w:val="00F206A7"/>
    <w:rPr>
      <w:rFonts w:ascii="Times New Roman" w:eastAsia="Times New Roman" w:hAnsi="Times New Roman" w:cs="Times New Roman"/>
      <w:b/>
      <w:bCs/>
      <w:i/>
      <w:iCs/>
      <w:sz w:val="32"/>
      <w:szCs w:val="32"/>
      <w:lang w:eastAsia="hu-HU"/>
    </w:rPr>
  </w:style>
  <w:style w:type="paragraph" w:customStyle="1" w:styleId="Style53">
    <w:name w:val="Style53"/>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65">
    <w:name w:val="Style65"/>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121">
    <w:name w:val="Font Style121"/>
    <w:basedOn w:val="Bekezdsalapbettpusa"/>
    <w:uiPriority w:val="99"/>
    <w:rsid w:val="00F206A7"/>
    <w:rPr>
      <w:rFonts w:ascii="Times New Roman" w:hAnsi="Times New Roman" w:cs="Times New Roman"/>
      <w:color w:val="000000"/>
      <w:sz w:val="22"/>
      <w:szCs w:val="22"/>
    </w:rPr>
  </w:style>
  <w:style w:type="paragraph" w:customStyle="1" w:styleId="Style5">
    <w:name w:val="Style5"/>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120">
    <w:name w:val="Font Style120"/>
    <w:basedOn w:val="Bekezdsalapbettpusa"/>
    <w:uiPriority w:val="99"/>
    <w:rsid w:val="00F206A7"/>
    <w:rPr>
      <w:rFonts w:ascii="Times New Roman" w:hAnsi="Times New Roman" w:cs="Times New Roman"/>
      <w:b/>
      <w:bCs/>
      <w:color w:val="000000"/>
      <w:sz w:val="22"/>
      <w:szCs w:val="22"/>
    </w:rPr>
  </w:style>
  <w:style w:type="character" w:styleId="Mrltotthiperhivatkozs">
    <w:name w:val="FollowedHyperlink"/>
    <w:basedOn w:val="Bekezdsalapbettpusa"/>
    <w:uiPriority w:val="99"/>
    <w:semiHidden/>
    <w:unhideWhenUsed/>
    <w:rsid w:val="00F206A7"/>
    <w:rPr>
      <w:color w:val="800080"/>
      <w:u w:val="single"/>
    </w:rPr>
  </w:style>
  <w:style w:type="paragraph" w:customStyle="1" w:styleId="xl65">
    <w:name w:val="xl65"/>
    <w:basedOn w:val="Norml"/>
    <w:rsid w:val="00F206A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66">
    <w:name w:val="xl66"/>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9">
    <w:name w:val="xl69"/>
    <w:basedOn w:val="Norml"/>
    <w:rsid w:val="00F206A7"/>
    <w:pPr>
      <w:pBdr>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70">
    <w:name w:val="xl70"/>
    <w:basedOn w:val="Norml"/>
    <w:rsid w:val="00F206A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1">
    <w:name w:val="xl71"/>
    <w:basedOn w:val="Norml"/>
    <w:rsid w:val="00F206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2">
    <w:name w:val="xl72"/>
    <w:basedOn w:val="Norml"/>
    <w:rsid w:val="00F206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3">
    <w:name w:val="xl73"/>
    <w:basedOn w:val="Norml"/>
    <w:rsid w:val="00F206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4">
    <w:name w:val="xl74"/>
    <w:basedOn w:val="Norml"/>
    <w:rsid w:val="00F206A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paragraph" w:customStyle="1" w:styleId="xl75">
    <w:name w:val="xl75"/>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7">
    <w:name w:val="xl77"/>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8">
    <w:name w:val="xl78"/>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9">
    <w:name w:val="xl79"/>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0">
    <w:name w:val="xl80"/>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1">
    <w:name w:val="xl81"/>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hu-HU"/>
    </w:rPr>
  </w:style>
  <w:style w:type="paragraph" w:customStyle="1" w:styleId="xl82">
    <w:name w:val="xl82"/>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u-HU"/>
    </w:rPr>
  </w:style>
  <w:style w:type="paragraph" w:customStyle="1" w:styleId="xl83">
    <w:name w:val="xl83"/>
    <w:basedOn w:val="Norml"/>
    <w:rsid w:val="00F206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84">
    <w:name w:val="xl84"/>
    <w:basedOn w:val="Norml"/>
    <w:rsid w:val="00F206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5">
    <w:name w:val="xl85"/>
    <w:basedOn w:val="Norml"/>
    <w:rsid w:val="00F206A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6">
    <w:name w:val="xl86"/>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7">
    <w:name w:val="xl87"/>
    <w:basedOn w:val="Norml"/>
    <w:rsid w:val="00F206A7"/>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88">
    <w:name w:val="xl88"/>
    <w:basedOn w:val="Norml"/>
    <w:rsid w:val="00F20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9">
    <w:name w:val="xl89"/>
    <w:basedOn w:val="Norml"/>
    <w:rsid w:val="00F206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0">
    <w:name w:val="xl90"/>
    <w:basedOn w:val="Norml"/>
    <w:rsid w:val="00F206A7"/>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hu-HU"/>
    </w:rPr>
  </w:style>
  <w:style w:type="table" w:customStyle="1" w:styleId="Rcsostblzat3">
    <w:name w:val="Rácsos táblázat3"/>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95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35" w:qFormat="1"/>
    <w:lsdException w:name="footnote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06A7"/>
  </w:style>
  <w:style w:type="paragraph" w:styleId="Cmsor1">
    <w:name w:val="heading 1"/>
    <w:basedOn w:val="Norml"/>
    <w:next w:val="Norml"/>
    <w:link w:val="Cmsor1Char"/>
    <w:qFormat/>
    <w:rsid w:val="00F206A7"/>
    <w:pPr>
      <w:keepNext/>
      <w:numPr>
        <w:numId w:val="21"/>
      </w:numPr>
      <w:spacing w:before="240" w:after="60"/>
      <w:ind w:left="0" w:firstLine="0"/>
      <w:outlineLvl w:val="0"/>
    </w:pPr>
    <w:rPr>
      <w:rFonts w:ascii="Cambria" w:eastAsia="Times New Roman" w:hAnsi="Cambria" w:cs="Times New Roman"/>
      <w:b/>
      <w:bCs/>
      <w:kern w:val="32"/>
      <w:sz w:val="32"/>
      <w:szCs w:val="32"/>
      <w:lang w:val="x-none"/>
    </w:rPr>
  </w:style>
  <w:style w:type="paragraph" w:styleId="Cmsor2">
    <w:name w:val="heading 2"/>
    <w:basedOn w:val="Cmsor1"/>
    <w:next w:val="Norml"/>
    <w:link w:val="Cmsor2Char"/>
    <w:qFormat/>
    <w:rsid w:val="00F206A7"/>
    <w:pPr>
      <w:numPr>
        <w:ilvl w:val="1"/>
      </w:numPr>
      <w:spacing w:line="240" w:lineRule="auto"/>
      <w:ind w:left="0" w:firstLine="0"/>
      <w:outlineLvl w:val="1"/>
    </w:pPr>
    <w:rPr>
      <w:rFonts w:ascii="Arial" w:hAnsi="Arial"/>
      <w:bCs w:val="0"/>
      <w:kern w:val="0"/>
      <w:sz w:val="24"/>
      <w:szCs w:val="20"/>
      <w:lang w:eastAsia="x-none"/>
    </w:rPr>
  </w:style>
  <w:style w:type="paragraph" w:styleId="Cmsor3">
    <w:name w:val="heading 3"/>
    <w:basedOn w:val="Norml"/>
    <w:next w:val="Norml"/>
    <w:link w:val="Cmsor3Char"/>
    <w:qFormat/>
    <w:rsid w:val="00F206A7"/>
    <w:pPr>
      <w:keepNext/>
      <w:numPr>
        <w:ilvl w:val="2"/>
        <w:numId w:val="21"/>
      </w:numPr>
      <w:spacing w:before="240" w:after="60" w:line="240" w:lineRule="auto"/>
      <w:outlineLvl w:val="2"/>
    </w:pPr>
    <w:rPr>
      <w:rFonts w:ascii="Arial" w:eastAsia="Times New Roman" w:hAnsi="Arial" w:cs="Times New Roman"/>
      <w:b/>
      <w:bCs/>
      <w:sz w:val="26"/>
      <w:szCs w:val="26"/>
      <w:lang w:val="x-none" w:eastAsia="x-none"/>
    </w:rPr>
  </w:style>
  <w:style w:type="paragraph" w:styleId="Cmsor4">
    <w:name w:val="heading 4"/>
    <w:basedOn w:val="Norml"/>
    <w:next w:val="Norml"/>
    <w:link w:val="Cmsor4Char"/>
    <w:qFormat/>
    <w:rsid w:val="00F206A7"/>
    <w:pPr>
      <w:keepNext/>
      <w:numPr>
        <w:ilvl w:val="3"/>
        <w:numId w:val="21"/>
      </w:numPr>
      <w:spacing w:before="240" w:after="60" w:line="240" w:lineRule="auto"/>
      <w:outlineLvl w:val="3"/>
    </w:pPr>
    <w:rPr>
      <w:rFonts w:ascii="Calibri" w:eastAsia="Times New Roman" w:hAnsi="Calibri" w:cs="Times New Roman"/>
      <w:b/>
      <w:bCs/>
      <w:sz w:val="28"/>
      <w:szCs w:val="28"/>
      <w:lang w:val="x-none" w:eastAsia="x-none"/>
    </w:rPr>
  </w:style>
  <w:style w:type="paragraph" w:styleId="Cmsor5">
    <w:name w:val="heading 5"/>
    <w:basedOn w:val="Norml"/>
    <w:next w:val="Norml"/>
    <w:link w:val="Cmsor5Char"/>
    <w:uiPriority w:val="9"/>
    <w:qFormat/>
    <w:rsid w:val="00F206A7"/>
    <w:pPr>
      <w:numPr>
        <w:ilvl w:val="4"/>
        <w:numId w:val="2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iPriority w:val="9"/>
    <w:qFormat/>
    <w:rsid w:val="00F206A7"/>
    <w:pPr>
      <w:numPr>
        <w:ilvl w:val="5"/>
        <w:numId w:val="21"/>
      </w:numPr>
      <w:spacing w:before="240" w:after="60" w:line="240" w:lineRule="auto"/>
      <w:outlineLvl w:val="5"/>
    </w:pPr>
    <w:rPr>
      <w:rFonts w:ascii="Calibri" w:eastAsia="Times New Roman" w:hAnsi="Calibri" w:cs="Times New Roman"/>
      <w:b/>
      <w:bCs/>
      <w:lang w:val="x-none" w:eastAsia="x-none"/>
    </w:rPr>
  </w:style>
  <w:style w:type="paragraph" w:styleId="Cmsor7">
    <w:name w:val="heading 7"/>
    <w:basedOn w:val="Norml"/>
    <w:next w:val="Norml"/>
    <w:link w:val="Cmsor7Char"/>
    <w:uiPriority w:val="9"/>
    <w:qFormat/>
    <w:rsid w:val="00F206A7"/>
    <w:pPr>
      <w:numPr>
        <w:ilvl w:val="6"/>
        <w:numId w:val="21"/>
      </w:numPr>
      <w:spacing w:before="240" w:after="60" w:line="240" w:lineRule="auto"/>
      <w:outlineLvl w:val="6"/>
    </w:pPr>
    <w:rPr>
      <w:rFonts w:ascii="Calibri" w:eastAsia="Times New Roman" w:hAnsi="Calibri" w:cs="Times New Roman"/>
      <w:sz w:val="24"/>
      <w:szCs w:val="24"/>
      <w:lang w:val="x-none" w:eastAsia="x-none"/>
    </w:rPr>
  </w:style>
  <w:style w:type="paragraph" w:styleId="Cmsor8">
    <w:name w:val="heading 8"/>
    <w:basedOn w:val="Norml"/>
    <w:next w:val="Norml"/>
    <w:link w:val="Cmsor8Char"/>
    <w:uiPriority w:val="9"/>
    <w:qFormat/>
    <w:rsid w:val="00F206A7"/>
    <w:pPr>
      <w:numPr>
        <w:ilvl w:val="7"/>
        <w:numId w:val="21"/>
      </w:numPr>
      <w:spacing w:before="240" w:after="60" w:line="240" w:lineRule="auto"/>
      <w:outlineLvl w:val="7"/>
    </w:pPr>
    <w:rPr>
      <w:rFonts w:ascii="Calibri" w:eastAsia="Times New Roman" w:hAnsi="Calibri" w:cs="Times New Roman"/>
      <w:i/>
      <w:iCs/>
      <w:sz w:val="24"/>
      <w:szCs w:val="24"/>
      <w:lang w:val="x-none" w:eastAsia="x-none"/>
    </w:rPr>
  </w:style>
  <w:style w:type="paragraph" w:styleId="Cmsor9">
    <w:name w:val="heading 9"/>
    <w:basedOn w:val="Norml"/>
    <w:next w:val="Norml"/>
    <w:link w:val="Cmsor9Char"/>
    <w:uiPriority w:val="9"/>
    <w:qFormat/>
    <w:rsid w:val="00F206A7"/>
    <w:pPr>
      <w:numPr>
        <w:ilvl w:val="8"/>
        <w:numId w:val="21"/>
      </w:numPr>
      <w:spacing w:before="240" w:after="60" w:line="240" w:lineRule="auto"/>
      <w:outlineLvl w:val="8"/>
    </w:pPr>
    <w:rPr>
      <w:rFonts w:ascii="Cambria" w:eastAsia="Times New Roman" w:hAnsi="Cambria" w:cs="Times New Roman"/>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206A7"/>
    <w:rPr>
      <w:rFonts w:ascii="Cambria" w:eastAsia="Times New Roman" w:hAnsi="Cambria" w:cs="Times New Roman"/>
      <w:b/>
      <w:bCs/>
      <w:kern w:val="32"/>
      <w:sz w:val="32"/>
      <w:szCs w:val="32"/>
      <w:lang w:val="x-none"/>
    </w:rPr>
  </w:style>
  <w:style w:type="character" w:customStyle="1" w:styleId="Cmsor2Char">
    <w:name w:val="Címsor 2 Char"/>
    <w:basedOn w:val="Bekezdsalapbettpusa"/>
    <w:link w:val="Cmsor2"/>
    <w:rsid w:val="00F206A7"/>
    <w:rPr>
      <w:rFonts w:ascii="Arial" w:eastAsia="Times New Roman" w:hAnsi="Arial" w:cs="Times New Roman"/>
      <w:b/>
      <w:sz w:val="24"/>
      <w:szCs w:val="20"/>
      <w:lang w:val="x-none" w:eastAsia="x-none"/>
    </w:rPr>
  </w:style>
  <w:style w:type="character" w:customStyle="1" w:styleId="Cmsor3Char">
    <w:name w:val="Címsor 3 Char"/>
    <w:basedOn w:val="Bekezdsalapbettpusa"/>
    <w:link w:val="Cmsor3"/>
    <w:rsid w:val="00F206A7"/>
    <w:rPr>
      <w:rFonts w:ascii="Arial" w:eastAsia="Times New Roman" w:hAnsi="Arial" w:cs="Times New Roman"/>
      <w:b/>
      <w:bCs/>
      <w:sz w:val="26"/>
      <w:szCs w:val="26"/>
      <w:lang w:val="x-none" w:eastAsia="x-none"/>
    </w:rPr>
  </w:style>
  <w:style w:type="character" w:customStyle="1" w:styleId="Cmsor4Char">
    <w:name w:val="Címsor 4 Char"/>
    <w:basedOn w:val="Bekezdsalapbettpusa"/>
    <w:link w:val="Cmsor4"/>
    <w:rsid w:val="00F206A7"/>
    <w:rPr>
      <w:rFonts w:ascii="Calibri" w:eastAsia="Times New Roman" w:hAnsi="Calibri" w:cs="Times New Roman"/>
      <w:b/>
      <w:bCs/>
      <w:sz w:val="28"/>
      <w:szCs w:val="28"/>
      <w:lang w:val="x-none" w:eastAsia="x-none"/>
    </w:rPr>
  </w:style>
  <w:style w:type="character" w:customStyle="1" w:styleId="Cmsor5Char">
    <w:name w:val="Címsor 5 Char"/>
    <w:basedOn w:val="Bekezdsalapbettpusa"/>
    <w:link w:val="Cmsor5"/>
    <w:uiPriority w:val="9"/>
    <w:rsid w:val="00F206A7"/>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uiPriority w:val="9"/>
    <w:rsid w:val="00F206A7"/>
    <w:rPr>
      <w:rFonts w:ascii="Calibri" w:eastAsia="Times New Roman" w:hAnsi="Calibri" w:cs="Times New Roman"/>
      <w:b/>
      <w:bCs/>
      <w:lang w:val="x-none" w:eastAsia="x-none"/>
    </w:rPr>
  </w:style>
  <w:style w:type="character" w:customStyle="1" w:styleId="Cmsor7Char">
    <w:name w:val="Címsor 7 Char"/>
    <w:basedOn w:val="Bekezdsalapbettpusa"/>
    <w:link w:val="Cmsor7"/>
    <w:uiPriority w:val="9"/>
    <w:rsid w:val="00F206A7"/>
    <w:rPr>
      <w:rFonts w:ascii="Calibri" w:eastAsia="Times New Roman" w:hAnsi="Calibri" w:cs="Times New Roman"/>
      <w:sz w:val="24"/>
      <w:szCs w:val="24"/>
      <w:lang w:val="x-none" w:eastAsia="x-none"/>
    </w:rPr>
  </w:style>
  <w:style w:type="character" w:customStyle="1" w:styleId="Cmsor8Char">
    <w:name w:val="Címsor 8 Char"/>
    <w:basedOn w:val="Bekezdsalapbettpusa"/>
    <w:link w:val="Cmsor8"/>
    <w:uiPriority w:val="9"/>
    <w:rsid w:val="00F206A7"/>
    <w:rPr>
      <w:rFonts w:ascii="Calibri" w:eastAsia="Times New Roman" w:hAnsi="Calibri" w:cs="Times New Roman"/>
      <w:i/>
      <w:iCs/>
      <w:sz w:val="24"/>
      <w:szCs w:val="24"/>
      <w:lang w:val="x-none" w:eastAsia="x-none"/>
    </w:rPr>
  </w:style>
  <w:style w:type="character" w:customStyle="1" w:styleId="Cmsor9Char">
    <w:name w:val="Címsor 9 Char"/>
    <w:basedOn w:val="Bekezdsalapbettpusa"/>
    <w:link w:val="Cmsor9"/>
    <w:uiPriority w:val="9"/>
    <w:rsid w:val="00F206A7"/>
    <w:rPr>
      <w:rFonts w:ascii="Cambria" w:eastAsia="Times New Roman" w:hAnsi="Cambria" w:cs="Times New Roman"/>
      <w:lang w:val="x-none" w:eastAsia="x-none"/>
    </w:rPr>
  </w:style>
  <w:style w:type="numbering" w:customStyle="1" w:styleId="Nemlista1">
    <w:name w:val="Nem lista1"/>
    <w:next w:val="Nemlista"/>
    <w:uiPriority w:val="99"/>
    <w:semiHidden/>
    <w:unhideWhenUsed/>
    <w:rsid w:val="00F206A7"/>
  </w:style>
  <w:style w:type="paragraph" w:styleId="Listaszerbekezds">
    <w:name w:val="List Paragraph"/>
    <w:basedOn w:val="Norml"/>
    <w:uiPriority w:val="34"/>
    <w:qFormat/>
    <w:rsid w:val="00F206A7"/>
    <w:pPr>
      <w:ind w:left="720"/>
      <w:contextualSpacing/>
    </w:pPr>
    <w:rPr>
      <w:rFonts w:ascii="Calibri" w:eastAsia="Calibri" w:hAnsi="Calibri" w:cs="Times New Roman"/>
    </w:rPr>
  </w:style>
  <w:style w:type="paragraph" w:customStyle="1" w:styleId="CharCharChar">
    <w:name w:val="Char Char Char"/>
    <w:basedOn w:val="Norml"/>
    <w:rsid w:val="00F206A7"/>
    <w:pPr>
      <w:spacing w:after="160" w:line="240" w:lineRule="exact"/>
    </w:pPr>
    <w:rPr>
      <w:rFonts w:ascii="Normal" w:eastAsia="Times New Roman" w:hAnsi="Normal" w:cs="Times New Roman"/>
      <w:b/>
      <w:sz w:val="20"/>
      <w:szCs w:val="20"/>
      <w:lang w:val="en-US"/>
    </w:rPr>
  </w:style>
  <w:style w:type="paragraph" w:styleId="Buborkszveg">
    <w:name w:val="Balloon Text"/>
    <w:basedOn w:val="Norml"/>
    <w:link w:val="BuborkszvegChar"/>
    <w:unhideWhenUsed/>
    <w:rsid w:val="00F206A7"/>
    <w:pPr>
      <w:spacing w:after="0" w:line="240" w:lineRule="auto"/>
    </w:pPr>
    <w:rPr>
      <w:rFonts w:ascii="Tahoma" w:eastAsia="Calibri" w:hAnsi="Tahoma" w:cs="Times New Roman"/>
      <w:sz w:val="16"/>
      <w:szCs w:val="16"/>
      <w:lang w:val="x-none"/>
    </w:rPr>
  </w:style>
  <w:style w:type="character" w:customStyle="1" w:styleId="BuborkszvegChar">
    <w:name w:val="Buborékszöveg Char"/>
    <w:basedOn w:val="Bekezdsalapbettpusa"/>
    <w:link w:val="Buborkszveg"/>
    <w:rsid w:val="00F206A7"/>
    <w:rPr>
      <w:rFonts w:ascii="Tahoma" w:eastAsia="Calibri" w:hAnsi="Tahoma" w:cs="Times New Roman"/>
      <w:sz w:val="16"/>
      <w:szCs w:val="16"/>
      <w:lang w:val="x-none"/>
    </w:rPr>
  </w:style>
  <w:style w:type="paragraph" w:customStyle="1" w:styleId="Norml1">
    <w:name w:val="Normál1"/>
    <w:rsid w:val="00F206A7"/>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Text2">
    <w:name w:val="Text 2"/>
    <w:basedOn w:val="Norml"/>
    <w:rsid w:val="00F206A7"/>
    <w:pPr>
      <w:spacing w:before="120" w:after="120" w:line="240" w:lineRule="auto"/>
      <w:ind w:left="850"/>
      <w:jc w:val="both"/>
    </w:pPr>
    <w:rPr>
      <w:rFonts w:ascii="Times New Roman" w:eastAsia="Times New Roman" w:hAnsi="Times New Roman" w:cs="Times New Roman"/>
      <w:sz w:val="24"/>
      <w:szCs w:val="24"/>
      <w:lang w:val="en-GB" w:eastAsia="de-DE"/>
    </w:rPr>
  </w:style>
  <w:style w:type="character" w:styleId="Jegyzethivatkozs">
    <w:name w:val="annotation reference"/>
    <w:uiPriority w:val="99"/>
    <w:unhideWhenUsed/>
    <w:rsid w:val="00F206A7"/>
    <w:rPr>
      <w:sz w:val="16"/>
      <w:szCs w:val="16"/>
    </w:rPr>
  </w:style>
  <w:style w:type="paragraph" w:styleId="Jegyzetszveg">
    <w:name w:val="annotation text"/>
    <w:basedOn w:val="Norml"/>
    <w:link w:val="JegyzetszvegChar"/>
    <w:unhideWhenUsed/>
    <w:rsid w:val="00F206A7"/>
    <w:rPr>
      <w:rFonts w:ascii="Calibri" w:eastAsia="Calibri" w:hAnsi="Calibri" w:cs="Times New Roman"/>
      <w:sz w:val="20"/>
      <w:szCs w:val="20"/>
      <w:lang w:val="x-none"/>
    </w:rPr>
  </w:style>
  <w:style w:type="character" w:customStyle="1" w:styleId="JegyzetszvegChar">
    <w:name w:val="Jegyzetszöveg Char"/>
    <w:basedOn w:val="Bekezdsalapbettpusa"/>
    <w:link w:val="Jegyzetszveg"/>
    <w:rsid w:val="00F206A7"/>
    <w:rPr>
      <w:rFonts w:ascii="Calibri" w:eastAsia="Calibri" w:hAnsi="Calibri" w:cs="Times New Roman"/>
      <w:sz w:val="20"/>
      <w:szCs w:val="20"/>
      <w:lang w:val="x-none"/>
    </w:rPr>
  </w:style>
  <w:style w:type="paragraph" w:styleId="Megjegyzstrgya">
    <w:name w:val="annotation subject"/>
    <w:basedOn w:val="Jegyzetszveg"/>
    <w:next w:val="Jegyzetszveg"/>
    <w:link w:val="MegjegyzstrgyaChar"/>
    <w:unhideWhenUsed/>
    <w:rsid w:val="00F206A7"/>
    <w:rPr>
      <w:b/>
      <w:bCs/>
    </w:rPr>
  </w:style>
  <w:style w:type="character" w:customStyle="1" w:styleId="MegjegyzstrgyaChar">
    <w:name w:val="Megjegyzés tárgya Char"/>
    <w:basedOn w:val="JegyzetszvegChar"/>
    <w:link w:val="Megjegyzstrgya"/>
    <w:rsid w:val="00F206A7"/>
    <w:rPr>
      <w:rFonts w:ascii="Calibri" w:eastAsia="Calibri" w:hAnsi="Calibri" w:cs="Times New Roman"/>
      <w:b/>
      <w:bCs/>
      <w:sz w:val="20"/>
      <w:szCs w:val="20"/>
      <w:lang w:val="x-none"/>
    </w:rPr>
  </w:style>
  <w:style w:type="paragraph" w:styleId="Szvegblokk">
    <w:name w:val="Block Text"/>
    <w:basedOn w:val="Norml"/>
    <w:rsid w:val="00F206A7"/>
    <w:pPr>
      <w:numPr>
        <w:numId w:val="2"/>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paragraph" w:customStyle="1" w:styleId="albekezdes">
    <w:name w:val="albekezdes"/>
    <w:basedOn w:val="Norml"/>
    <w:autoRedefine/>
    <w:rsid w:val="00F206A7"/>
    <w:pPr>
      <w:numPr>
        <w:ilvl w:val="1"/>
        <w:numId w:val="5"/>
      </w:numPr>
      <w:spacing w:before="240" w:after="120" w:line="240" w:lineRule="auto"/>
      <w:jc w:val="both"/>
    </w:pPr>
    <w:rPr>
      <w:rFonts w:ascii="Times New Roman" w:eastAsia="Times New Roman" w:hAnsi="Times New Roman" w:cs="Times New Roman"/>
      <w:sz w:val="24"/>
      <w:szCs w:val="20"/>
      <w:lang w:eastAsia="hu-HU"/>
    </w:rPr>
  </w:style>
  <w:style w:type="paragraph" w:styleId="Lbjegyzetszveg">
    <w:name w:val="footnote text"/>
    <w:aliases w:val="Footnote Text Char"/>
    <w:basedOn w:val="Norml"/>
    <w:link w:val="LbjegyzetszvegChar"/>
    <w:uiPriority w:val="99"/>
    <w:unhideWhenUsed/>
    <w:rsid w:val="00F206A7"/>
    <w:rPr>
      <w:rFonts w:ascii="Calibri" w:eastAsia="Calibri" w:hAnsi="Calibri" w:cs="Times New Roman"/>
      <w:sz w:val="20"/>
      <w:szCs w:val="20"/>
      <w:lang w:val="x-none"/>
    </w:rPr>
  </w:style>
  <w:style w:type="character" w:customStyle="1" w:styleId="LbjegyzetszvegChar">
    <w:name w:val="Lábjegyzetszöveg Char"/>
    <w:aliases w:val="Footnote Text Char Char"/>
    <w:basedOn w:val="Bekezdsalapbettpusa"/>
    <w:link w:val="Lbjegyzetszveg"/>
    <w:uiPriority w:val="99"/>
    <w:rsid w:val="00F206A7"/>
    <w:rPr>
      <w:rFonts w:ascii="Calibri" w:eastAsia="Calibri" w:hAnsi="Calibri" w:cs="Times New Roman"/>
      <w:sz w:val="20"/>
      <w:szCs w:val="20"/>
      <w:lang w:val="x-none"/>
    </w:rPr>
  </w:style>
  <w:style w:type="character" w:styleId="Lbjegyzet-hivatkozs">
    <w:name w:val="footnote reference"/>
    <w:unhideWhenUsed/>
    <w:rsid w:val="00F206A7"/>
    <w:rPr>
      <w:vertAlign w:val="superscript"/>
    </w:rPr>
  </w:style>
  <w:style w:type="paragraph" w:customStyle="1" w:styleId="Szvegblokk1">
    <w:name w:val="Szövegblokk1"/>
    <w:basedOn w:val="Norml"/>
    <w:rsid w:val="00F206A7"/>
    <w:pPr>
      <w:tabs>
        <w:tab w:val="left" w:pos="0"/>
      </w:tabs>
      <w:suppressAutoHyphens/>
      <w:spacing w:after="0" w:line="240" w:lineRule="auto"/>
      <w:ind w:left="180" w:right="68"/>
      <w:jc w:val="both"/>
    </w:pPr>
    <w:rPr>
      <w:rFonts w:ascii="Times New Roman" w:eastAsia="Times New Roman" w:hAnsi="Times New Roman" w:cs="Times New Roman"/>
      <w:sz w:val="24"/>
      <w:szCs w:val="24"/>
      <w:lang w:eastAsia="ar-SA"/>
    </w:rPr>
  </w:style>
  <w:style w:type="paragraph" w:customStyle="1" w:styleId="Normal1">
    <w:name w:val="Normal 1"/>
    <w:basedOn w:val="Norml"/>
    <w:rsid w:val="00F206A7"/>
    <w:pPr>
      <w:autoSpaceDE w:val="0"/>
      <w:autoSpaceDN w:val="0"/>
      <w:spacing w:after="60" w:line="240" w:lineRule="auto"/>
      <w:ind w:left="425"/>
      <w:jc w:val="both"/>
    </w:pPr>
    <w:rPr>
      <w:rFonts w:ascii="Times New Roman" w:eastAsia="Times New Roman" w:hAnsi="Times New Roman" w:cs="Times New Roman"/>
      <w:sz w:val="24"/>
      <w:szCs w:val="20"/>
      <w:lang w:eastAsia="hu-HU"/>
    </w:rPr>
  </w:style>
  <w:style w:type="character" w:customStyle="1" w:styleId="DeltaViewDeletion">
    <w:name w:val="DeltaView Deletion"/>
    <w:rsid w:val="00F206A7"/>
    <w:rPr>
      <w:strike/>
      <w:color w:val="FF0000"/>
      <w:spacing w:val="0"/>
    </w:rPr>
  </w:style>
  <w:style w:type="paragraph" w:styleId="NormlWeb">
    <w:name w:val="Normal (Web)"/>
    <w:basedOn w:val="Norml"/>
    <w:unhideWhenUsed/>
    <w:rsid w:val="00F206A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F206A7"/>
    <w:rPr>
      <w:color w:val="0000FF"/>
      <w:u w:val="single"/>
    </w:rPr>
  </w:style>
  <w:style w:type="paragraph" w:styleId="Szvegtrzs">
    <w:name w:val="Body Text"/>
    <w:basedOn w:val="Norml"/>
    <w:link w:val="SzvegtrzsChar"/>
    <w:rsid w:val="00F206A7"/>
    <w:pPr>
      <w:spacing w:after="0" w:line="240" w:lineRule="auto"/>
      <w:ind w:left="902" w:hanging="902"/>
      <w:jc w:val="both"/>
    </w:pPr>
    <w:rPr>
      <w:rFonts w:ascii="Times New Roman" w:eastAsia="Times New Roman" w:hAnsi="Times New Roman" w:cs="Times New Roman"/>
      <w:sz w:val="24"/>
      <w:szCs w:val="20"/>
      <w:lang w:val="x-none" w:eastAsia="x-none"/>
    </w:rPr>
  </w:style>
  <w:style w:type="character" w:customStyle="1" w:styleId="SzvegtrzsChar">
    <w:name w:val="Szövegtörzs Char"/>
    <w:basedOn w:val="Bekezdsalapbettpusa"/>
    <w:link w:val="Szvegtrzs"/>
    <w:rsid w:val="00F206A7"/>
    <w:rPr>
      <w:rFonts w:ascii="Times New Roman" w:eastAsia="Times New Roman" w:hAnsi="Times New Roman" w:cs="Times New Roman"/>
      <w:sz w:val="24"/>
      <w:szCs w:val="20"/>
      <w:lang w:val="x-none" w:eastAsia="x-none"/>
    </w:rPr>
  </w:style>
  <w:style w:type="paragraph" w:customStyle="1" w:styleId="standard">
    <w:name w:val="standard"/>
    <w:basedOn w:val="Norml"/>
    <w:rsid w:val="00F206A7"/>
    <w:pPr>
      <w:spacing w:after="0" w:line="240" w:lineRule="auto"/>
    </w:pPr>
    <w:rPr>
      <w:rFonts w:ascii="&amp;#39" w:eastAsia="Times New Roman" w:hAnsi="&amp;#39" w:cs="Times New Roman"/>
      <w:sz w:val="24"/>
      <w:szCs w:val="20"/>
      <w:lang w:eastAsia="hu-HU"/>
    </w:rPr>
  </w:style>
  <w:style w:type="paragraph" w:styleId="Szvegtrzsbehzssal">
    <w:name w:val="Body Text Indent"/>
    <w:basedOn w:val="Norml"/>
    <w:link w:val="SzvegtrzsbehzssalChar"/>
    <w:rsid w:val="00F206A7"/>
    <w:pPr>
      <w:tabs>
        <w:tab w:val="left" w:pos="709"/>
      </w:tabs>
      <w:spacing w:after="0" w:line="360" w:lineRule="auto"/>
      <w:ind w:left="709" w:hanging="709"/>
      <w:jc w:val="both"/>
    </w:pPr>
    <w:rPr>
      <w:rFonts w:ascii="Times New Roman" w:eastAsia="Times New Roman" w:hAnsi="Times New Roman" w:cs="Times New Roman"/>
      <w:b/>
      <w:kern w:val="16"/>
      <w:sz w:val="32"/>
      <w:szCs w:val="20"/>
      <w:lang w:val="x-none" w:eastAsia="x-none"/>
    </w:rPr>
  </w:style>
  <w:style w:type="character" w:customStyle="1" w:styleId="SzvegtrzsbehzssalChar">
    <w:name w:val="Szövegtörzs behúzással Char"/>
    <w:basedOn w:val="Bekezdsalapbettpusa"/>
    <w:link w:val="Szvegtrzsbehzssal"/>
    <w:rsid w:val="00F206A7"/>
    <w:rPr>
      <w:rFonts w:ascii="Times New Roman" w:eastAsia="Times New Roman" w:hAnsi="Times New Roman" w:cs="Times New Roman"/>
      <w:b/>
      <w:kern w:val="16"/>
      <w:sz w:val="32"/>
      <w:szCs w:val="20"/>
      <w:lang w:val="x-none" w:eastAsia="x-none"/>
    </w:rPr>
  </w:style>
  <w:style w:type="paragraph" w:styleId="Felsorols2">
    <w:name w:val="List Bullet 2"/>
    <w:basedOn w:val="Norml"/>
    <w:autoRedefine/>
    <w:rsid w:val="00F206A7"/>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yiv149901784msonormal">
    <w:name w:val="yiv149901784msonormal"/>
    <w:basedOn w:val="Norml"/>
    <w:rsid w:val="00F206A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2">
    <w:name w:val="Normál2"/>
    <w:basedOn w:val="Norml"/>
    <w:rsid w:val="00F206A7"/>
    <w:pPr>
      <w:widowControl w:val="0"/>
      <w:spacing w:after="0" w:line="360" w:lineRule="auto"/>
      <w:jc w:val="both"/>
    </w:pPr>
    <w:rPr>
      <w:rFonts w:ascii="Times New Roman" w:eastAsia="Times New Roman" w:hAnsi="Times New Roman" w:cs="Times New Roman"/>
      <w:sz w:val="24"/>
      <w:szCs w:val="20"/>
      <w:lang w:eastAsia="hu-HU"/>
    </w:rPr>
  </w:style>
  <w:style w:type="paragraph" w:styleId="lfej">
    <w:name w:val="header"/>
    <w:basedOn w:val="Norml"/>
    <w:link w:val="lfejChar"/>
    <w:unhideWhenUsed/>
    <w:rsid w:val="00F206A7"/>
    <w:pPr>
      <w:tabs>
        <w:tab w:val="center" w:pos="4536"/>
        <w:tab w:val="right" w:pos="9072"/>
      </w:tabs>
    </w:pPr>
    <w:rPr>
      <w:rFonts w:ascii="Calibri" w:eastAsia="Calibri" w:hAnsi="Calibri" w:cs="Times New Roman"/>
      <w:lang w:val="x-none"/>
    </w:rPr>
  </w:style>
  <w:style w:type="character" w:customStyle="1" w:styleId="lfejChar">
    <w:name w:val="Élőfej Char"/>
    <w:basedOn w:val="Bekezdsalapbettpusa"/>
    <w:link w:val="lfej"/>
    <w:rsid w:val="00F206A7"/>
    <w:rPr>
      <w:rFonts w:ascii="Calibri" w:eastAsia="Calibri" w:hAnsi="Calibri" w:cs="Times New Roman"/>
      <w:lang w:val="x-none"/>
    </w:rPr>
  </w:style>
  <w:style w:type="paragraph" w:styleId="llb">
    <w:name w:val="footer"/>
    <w:basedOn w:val="Norml"/>
    <w:link w:val="llbChar"/>
    <w:uiPriority w:val="99"/>
    <w:unhideWhenUsed/>
    <w:rsid w:val="00F206A7"/>
    <w:pPr>
      <w:tabs>
        <w:tab w:val="center" w:pos="4536"/>
        <w:tab w:val="right" w:pos="9072"/>
      </w:tabs>
    </w:pPr>
    <w:rPr>
      <w:rFonts w:ascii="Calibri" w:eastAsia="Calibri" w:hAnsi="Calibri" w:cs="Times New Roman"/>
      <w:lang w:val="x-none"/>
    </w:rPr>
  </w:style>
  <w:style w:type="character" w:customStyle="1" w:styleId="llbChar">
    <w:name w:val="Élőláb Char"/>
    <w:basedOn w:val="Bekezdsalapbettpusa"/>
    <w:link w:val="llb"/>
    <w:uiPriority w:val="99"/>
    <w:rsid w:val="00F206A7"/>
    <w:rPr>
      <w:rFonts w:ascii="Calibri" w:eastAsia="Calibri" w:hAnsi="Calibri" w:cs="Times New Roman"/>
      <w:lang w:val="x-none"/>
    </w:rPr>
  </w:style>
  <w:style w:type="paragraph" w:styleId="Vltozat">
    <w:name w:val="Revision"/>
    <w:hidden/>
    <w:uiPriority w:val="99"/>
    <w:semiHidden/>
    <w:rsid w:val="00F206A7"/>
    <w:pPr>
      <w:spacing w:after="0" w:line="240" w:lineRule="auto"/>
    </w:pPr>
    <w:rPr>
      <w:rFonts w:ascii="Calibri" w:eastAsia="Calibri" w:hAnsi="Calibri" w:cs="Times New Roman"/>
    </w:rPr>
  </w:style>
  <w:style w:type="paragraph" w:styleId="Csakszveg">
    <w:name w:val="Plain Text"/>
    <w:basedOn w:val="Norml"/>
    <w:link w:val="CsakszvegChar"/>
    <w:uiPriority w:val="99"/>
    <w:semiHidden/>
    <w:unhideWhenUsed/>
    <w:rsid w:val="00F206A7"/>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semiHidden/>
    <w:rsid w:val="00F206A7"/>
    <w:rPr>
      <w:rFonts w:ascii="Consolas" w:eastAsia="Calibri" w:hAnsi="Consolas" w:cs="Times New Roman"/>
      <w:sz w:val="21"/>
      <w:szCs w:val="21"/>
    </w:rPr>
  </w:style>
  <w:style w:type="table" w:styleId="Rcsostblzat">
    <w:name w:val="Table Grid"/>
    <w:basedOn w:val="Normltblzat"/>
    <w:uiPriority w:val="59"/>
    <w:rsid w:val="00F206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F206A7"/>
    <w:pPr>
      <w:spacing w:after="0" w:line="240" w:lineRule="auto"/>
      <w:jc w:val="both"/>
    </w:pPr>
    <w:rPr>
      <w:rFonts w:ascii="Times New Roman" w:eastAsia="Times New Roman" w:hAnsi="Times New Roman" w:cs="Times New Roman"/>
      <w:sz w:val="24"/>
      <w:szCs w:val="20"/>
      <w:lang w:eastAsia="hu-HU"/>
    </w:rPr>
  </w:style>
  <w:style w:type="numbering" w:customStyle="1" w:styleId="Stlus1">
    <w:name w:val="Stílus1"/>
    <w:uiPriority w:val="99"/>
    <w:rsid w:val="00F206A7"/>
    <w:pPr>
      <w:numPr>
        <w:numId w:val="16"/>
      </w:numPr>
    </w:pPr>
  </w:style>
  <w:style w:type="paragraph" w:customStyle="1" w:styleId="Char1">
    <w:name w:val="Char1"/>
    <w:basedOn w:val="Norml"/>
    <w:rsid w:val="00F206A7"/>
    <w:pPr>
      <w:spacing w:after="160" w:line="240" w:lineRule="exact"/>
    </w:pPr>
    <w:rPr>
      <w:rFonts w:ascii="Verdana" w:eastAsia="Times New Roman" w:hAnsi="Verdana" w:cs="Times New Roman"/>
      <w:bCs/>
      <w:sz w:val="20"/>
      <w:szCs w:val="20"/>
      <w:lang w:val="en-US"/>
    </w:rPr>
  </w:style>
  <w:style w:type="paragraph" w:styleId="Szvegtrzs3">
    <w:name w:val="Body Text 3"/>
    <w:basedOn w:val="Norml"/>
    <w:link w:val="Szvegtrzs3Char"/>
    <w:unhideWhenUsed/>
    <w:rsid w:val="00F206A7"/>
    <w:pPr>
      <w:spacing w:after="120"/>
    </w:pPr>
    <w:rPr>
      <w:rFonts w:ascii="Calibri" w:eastAsia="Calibri" w:hAnsi="Calibri" w:cs="Times New Roman"/>
      <w:sz w:val="16"/>
      <w:szCs w:val="16"/>
    </w:rPr>
  </w:style>
  <w:style w:type="character" w:customStyle="1" w:styleId="Szvegtrzs3Char">
    <w:name w:val="Szövegtörzs 3 Char"/>
    <w:basedOn w:val="Bekezdsalapbettpusa"/>
    <w:link w:val="Szvegtrzs3"/>
    <w:rsid w:val="00F206A7"/>
    <w:rPr>
      <w:rFonts w:ascii="Calibri" w:eastAsia="Calibri" w:hAnsi="Calibri" w:cs="Times New Roman"/>
      <w:sz w:val="16"/>
      <w:szCs w:val="16"/>
    </w:rPr>
  </w:style>
  <w:style w:type="paragraph" w:styleId="Nincstrkz">
    <w:name w:val="No Spacing"/>
    <w:uiPriority w:val="1"/>
    <w:qFormat/>
    <w:rsid w:val="00F206A7"/>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F206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206A7"/>
  </w:style>
  <w:style w:type="character" w:customStyle="1" w:styleId="WW8Num2z0">
    <w:name w:val="WW8Num2z0"/>
    <w:rsid w:val="00F206A7"/>
    <w:rPr>
      <w:rFonts w:ascii="Times New Roman" w:eastAsia="Times New Roman" w:hAnsi="Times New Roman" w:cs="Times New Roman"/>
    </w:rPr>
  </w:style>
  <w:style w:type="character" w:customStyle="1" w:styleId="WW8Num3z0">
    <w:name w:val="WW8Num3z0"/>
    <w:rsid w:val="00F206A7"/>
    <w:rPr>
      <w:rFonts w:ascii="Times New Roman" w:hAnsi="Times New Roman" w:cs="Times New Roman"/>
    </w:rPr>
  </w:style>
  <w:style w:type="character" w:customStyle="1" w:styleId="WW8Num4z0">
    <w:name w:val="WW8Num4z0"/>
    <w:rsid w:val="00F206A7"/>
    <w:rPr>
      <w:rFonts w:ascii="Symbol" w:hAnsi="Symbol"/>
    </w:rPr>
  </w:style>
  <w:style w:type="character" w:customStyle="1" w:styleId="Absatz-Standardschriftart">
    <w:name w:val="Absatz-Standardschriftart"/>
    <w:rsid w:val="00F206A7"/>
  </w:style>
  <w:style w:type="character" w:customStyle="1" w:styleId="WW-Absatz-Standardschriftart">
    <w:name w:val="WW-Absatz-Standardschriftart"/>
    <w:rsid w:val="00F206A7"/>
  </w:style>
  <w:style w:type="character" w:customStyle="1" w:styleId="WW8Num1z1">
    <w:name w:val="WW8Num1z1"/>
    <w:rsid w:val="00F206A7"/>
    <w:rPr>
      <w:rFonts w:ascii="Courier New" w:hAnsi="Courier New" w:cs="Courier New"/>
    </w:rPr>
  </w:style>
  <w:style w:type="character" w:customStyle="1" w:styleId="WW8Num1z2">
    <w:name w:val="WW8Num1z2"/>
    <w:rsid w:val="00F206A7"/>
    <w:rPr>
      <w:rFonts w:ascii="Wingdings" w:hAnsi="Wingdings"/>
    </w:rPr>
  </w:style>
  <w:style w:type="character" w:customStyle="1" w:styleId="WW8Num1z3">
    <w:name w:val="WW8Num1z3"/>
    <w:rsid w:val="00F206A7"/>
    <w:rPr>
      <w:rFonts w:ascii="Symbol" w:hAnsi="Symbol"/>
    </w:rPr>
  </w:style>
  <w:style w:type="character" w:customStyle="1" w:styleId="WW8Num2z1">
    <w:name w:val="WW8Num2z1"/>
    <w:rsid w:val="00F206A7"/>
    <w:rPr>
      <w:rFonts w:ascii="Times New Roman" w:hAnsi="Times New Roman" w:cs="Times New Roman"/>
      <w:b w:val="0"/>
      <w:i w:val="0"/>
      <w:sz w:val="24"/>
    </w:rPr>
  </w:style>
  <w:style w:type="character" w:customStyle="1" w:styleId="WW8Num2z2">
    <w:name w:val="WW8Num2z2"/>
    <w:rsid w:val="00F206A7"/>
    <w:rPr>
      <w:rFonts w:ascii="Wingdings" w:hAnsi="Wingdings"/>
    </w:rPr>
  </w:style>
  <w:style w:type="character" w:customStyle="1" w:styleId="WW8Num2z3">
    <w:name w:val="WW8Num2z3"/>
    <w:rsid w:val="00F206A7"/>
    <w:rPr>
      <w:rFonts w:ascii="Symbol" w:hAnsi="Symbol"/>
    </w:rPr>
  </w:style>
  <w:style w:type="character" w:customStyle="1" w:styleId="WW8Num2z4">
    <w:name w:val="WW8Num2z4"/>
    <w:rsid w:val="00F206A7"/>
    <w:rPr>
      <w:rFonts w:ascii="Courier New" w:hAnsi="Courier New"/>
    </w:rPr>
  </w:style>
  <w:style w:type="character" w:customStyle="1" w:styleId="WW8Num4z1">
    <w:name w:val="WW8Num4z1"/>
    <w:rsid w:val="00F206A7"/>
    <w:rPr>
      <w:rFonts w:ascii="Courier New" w:hAnsi="Courier New" w:cs="Courier New"/>
    </w:rPr>
  </w:style>
  <w:style w:type="character" w:customStyle="1" w:styleId="WW8Num4z2">
    <w:name w:val="WW8Num4z2"/>
    <w:rsid w:val="00F206A7"/>
    <w:rPr>
      <w:rFonts w:ascii="Wingdings" w:hAnsi="Wingdings"/>
    </w:rPr>
  </w:style>
  <w:style w:type="character" w:customStyle="1" w:styleId="WW8Num5z0">
    <w:name w:val="WW8Num5z0"/>
    <w:rsid w:val="00F206A7"/>
    <w:rPr>
      <w:rFonts w:ascii="Symbol" w:hAnsi="Symbol"/>
      <w:color w:val="auto"/>
    </w:rPr>
  </w:style>
  <w:style w:type="character" w:customStyle="1" w:styleId="WW8Num5z1">
    <w:name w:val="WW8Num5z1"/>
    <w:rsid w:val="00F206A7"/>
    <w:rPr>
      <w:rFonts w:ascii="Courier New" w:hAnsi="Courier New" w:cs="Courier New"/>
    </w:rPr>
  </w:style>
  <w:style w:type="character" w:customStyle="1" w:styleId="WW8Num5z2">
    <w:name w:val="WW8Num5z2"/>
    <w:rsid w:val="00F206A7"/>
    <w:rPr>
      <w:rFonts w:ascii="Wingdings" w:hAnsi="Wingdings"/>
    </w:rPr>
  </w:style>
  <w:style w:type="character" w:customStyle="1" w:styleId="WW8Num5z3">
    <w:name w:val="WW8Num5z3"/>
    <w:rsid w:val="00F206A7"/>
    <w:rPr>
      <w:rFonts w:ascii="Symbol" w:hAnsi="Symbol"/>
    </w:rPr>
  </w:style>
  <w:style w:type="character" w:customStyle="1" w:styleId="WW8Num11z1">
    <w:name w:val="WW8Num11z1"/>
    <w:rsid w:val="00F206A7"/>
    <w:rPr>
      <w:color w:val="auto"/>
    </w:rPr>
  </w:style>
  <w:style w:type="character" w:customStyle="1" w:styleId="WW8Num20z0">
    <w:name w:val="WW8Num20z0"/>
    <w:rsid w:val="00F206A7"/>
    <w:rPr>
      <w:rFonts w:ascii="Symbol" w:hAnsi="Symbol"/>
    </w:rPr>
  </w:style>
  <w:style w:type="character" w:customStyle="1" w:styleId="WW8Num20z1">
    <w:name w:val="WW8Num20z1"/>
    <w:rsid w:val="00F206A7"/>
    <w:rPr>
      <w:rFonts w:ascii="Courier New" w:hAnsi="Courier New" w:cs="Courier New"/>
    </w:rPr>
  </w:style>
  <w:style w:type="character" w:customStyle="1" w:styleId="WW8Num20z2">
    <w:name w:val="WW8Num20z2"/>
    <w:rsid w:val="00F206A7"/>
    <w:rPr>
      <w:rFonts w:ascii="Wingdings" w:hAnsi="Wingdings"/>
    </w:rPr>
  </w:style>
  <w:style w:type="character" w:customStyle="1" w:styleId="WW8Num28z0">
    <w:name w:val="WW8Num28z0"/>
    <w:rsid w:val="00F206A7"/>
    <w:rPr>
      <w:rFonts w:ascii="Symbol" w:hAnsi="Symbol" w:cs="Times New Roman"/>
      <w:b w:val="0"/>
      <w:i w:val="0"/>
      <w:sz w:val="24"/>
      <w:szCs w:val="24"/>
      <w:u w:val="none"/>
    </w:rPr>
  </w:style>
  <w:style w:type="character" w:customStyle="1" w:styleId="WW8Num28z1">
    <w:name w:val="WW8Num28z1"/>
    <w:rsid w:val="00F206A7"/>
    <w:rPr>
      <w:rFonts w:ascii="Courier New" w:hAnsi="Courier New" w:cs="Tahoma"/>
    </w:rPr>
  </w:style>
  <w:style w:type="character" w:customStyle="1" w:styleId="WW8Num28z2">
    <w:name w:val="WW8Num28z2"/>
    <w:rsid w:val="00F206A7"/>
    <w:rPr>
      <w:rFonts w:ascii="Wingdings" w:hAnsi="Wingdings"/>
    </w:rPr>
  </w:style>
  <w:style w:type="character" w:customStyle="1" w:styleId="WW8Num28z3">
    <w:name w:val="WW8Num28z3"/>
    <w:rsid w:val="00F206A7"/>
    <w:rPr>
      <w:rFonts w:ascii="Symbol" w:hAnsi="Symbol"/>
    </w:rPr>
  </w:style>
  <w:style w:type="character" w:customStyle="1" w:styleId="WW8Num29z0">
    <w:name w:val="WW8Num29z0"/>
    <w:rsid w:val="00F206A7"/>
    <w:rPr>
      <w:rFonts w:ascii="Times New Roman" w:eastAsia="Times New Roman" w:hAnsi="Times New Roman" w:cs="Times New Roman"/>
    </w:rPr>
  </w:style>
  <w:style w:type="character" w:customStyle="1" w:styleId="WW8Num29z1">
    <w:name w:val="WW8Num29z1"/>
    <w:rsid w:val="00F206A7"/>
    <w:rPr>
      <w:rFonts w:ascii="Courier New" w:hAnsi="Courier New"/>
    </w:rPr>
  </w:style>
  <w:style w:type="character" w:customStyle="1" w:styleId="WW8Num29z2">
    <w:name w:val="WW8Num29z2"/>
    <w:rsid w:val="00F206A7"/>
    <w:rPr>
      <w:rFonts w:ascii="Wingdings" w:hAnsi="Wingdings"/>
    </w:rPr>
  </w:style>
  <w:style w:type="character" w:customStyle="1" w:styleId="WW8Num29z3">
    <w:name w:val="WW8Num29z3"/>
    <w:rsid w:val="00F206A7"/>
    <w:rPr>
      <w:rFonts w:ascii="Symbol" w:hAnsi="Symbol"/>
    </w:rPr>
  </w:style>
  <w:style w:type="character" w:customStyle="1" w:styleId="WW8Num32z0">
    <w:name w:val="WW8Num32z0"/>
    <w:rsid w:val="00F206A7"/>
    <w:rPr>
      <w:rFonts w:ascii="Symbol" w:hAnsi="Symbol" w:cs="Times New Roman"/>
      <w:b w:val="0"/>
      <w:i w:val="0"/>
      <w:sz w:val="20"/>
      <w:szCs w:val="20"/>
      <w:u w:val="none"/>
    </w:rPr>
  </w:style>
  <w:style w:type="character" w:customStyle="1" w:styleId="WW8Num35z0">
    <w:name w:val="WW8Num35z0"/>
    <w:rsid w:val="00F206A7"/>
    <w:rPr>
      <w:rFonts w:ascii="Symbol" w:hAnsi="Symbol"/>
    </w:rPr>
  </w:style>
  <w:style w:type="character" w:customStyle="1" w:styleId="WW8Num35z1">
    <w:name w:val="WW8Num35z1"/>
    <w:rsid w:val="00F206A7"/>
    <w:rPr>
      <w:rFonts w:ascii="Courier New" w:hAnsi="Courier New" w:cs="Courier New"/>
    </w:rPr>
  </w:style>
  <w:style w:type="character" w:customStyle="1" w:styleId="WW8Num35z2">
    <w:name w:val="WW8Num35z2"/>
    <w:rsid w:val="00F206A7"/>
    <w:rPr>
      <w:rFonts w:ascii="Wingdings" w:hAnsi="Wingdings"/>
    </w:rPr>
  </w:style>
  <w:style w:type="character" w:customStyle="1" w:styleId="WW8Num37z0">
    <w:name w:val="WW8Num37z0"/>
    <w:rsid w:val="00F206A7"/>
    <w:rPr>
      <w:rFonts w:ascii="Symbol" w:hAnsi="Symbol" w:cs="Times New Roman"/>
      <w:b w:val="0"/>
      <w:i w:val="0"/>
      <w:sz w:val="20"/>
      <w:szCs w:val="20"/>
      <w:u w:val="none"/>
    </w:rPr>
  </w:style>
  <w:style w:type="character" w:customStyle="1" w:styleId="WW8Num37z1">
    <w:name w:val="WW8Num37z1"/>
    <w:rsid w:val="00F206A7"/>
    <w:rPr>
      <w:rFonts w:ascii="Courier New" w:hAnsi="Courier New" w:cs="Courier New"/>
    </w:rPr>
  </w:style>
  <w:style w:type="character" w:customStyle="1" w:styleId="WW8Num37z2">
    <w:name w:val="WW8Num37z2"/>
    <w:rsid w:val="00F206A7"/>
    <w:rPr>
      <w:rFonts w:ascii="Wingdings" w:hAnsi="Wingdings"/>
    </w:rPr>
  </w:style>
  <w:style w:type="character" w:customStyle="1" w:styleId="WW8Num37z3">
    <w:name w:val="WW8Num37z3"/>
    <w:rsid w:val="00F206A7"/>
    <w:rPr>
      <w:rFonts w:ascii="Symbol" w:hAnsi="Symbol"/>
    </w:rPr>
  </w:style>
  <w:style w:type="character" w:customStyle="1" w:styleId="WW8Num42z0">
    <w:name w:val="WW8Num42z0"/>
    <w:rsid w:val="00F206A7"/>
    <w:rPr>
      <w:b/>
    </w:rPr>
  </w:style>
  <w:style w:type="character" w:customStyle="1" w:styleId="WW8Num44z0">
    <w:name w:val="WW8Num44z0"/>
    <w:rsid w:val="00F206A7"/>
    <w:rPr>
      <w:rFonts w:ascii="Symbol" w:hAnsi="Symbol"/>
    </w:rPr>
  </w:style>
  <w:style w:type="character" w:customStyle="1" w:styleId="WW8Num46z1">
    <w:name w:val="WW8Num46z1"/>
    <w:rsid w:val="00F206A7"/>
    <w:rPr>
      <w:rFonts w:ascii="Times New Roman" w:eastAsia="Times New Roman" w:hAnsi="Times New Roman" w:cs="Times New Roman"/>
    </w:rPr>
  </w:style>
  <w:style w:type="character" w:customStyle="1" w:styleId="WW8Num50z0">
    <w:name w:val="WW8Num50z0"/>
    <w:rsid w:val="00F206A7"/>
    <w:rPr>
      <w:color w:val="auto"/>
    </w:rPr>
  </w:style>
  <w:style w:type="character" w:customStyle="1" w:styleId="Bekezdsalapbettpusa1">
    <w:name w:val="Bekezdés alapbetűtípusa1"/>
    <w:rsid w:val="00F206A7"/>
  </w:style>
  <w:style w:type="character" w:styleId="Oldalszm">
    <w:name w:val="page number"/>
    <w:basedOn w:val="Bekezdsalapbettpusa1"/>
    <w:rsid w:val="00F206A7"/>
  </w:style>
  <w:style w:type="character" w:customStyle="1" w:styleId="Jegyzethivatkozs1">
    <w:name w:val="Jegyzethivatkozás1"/>
    <w:rsid w:val="00F206A7"/>
    <w:rPr>
      <w:sz w:val="16"/>
      <w:szCs w:val="16"/>
    </w:rPr>
  </w:style>
  <w:style w:type="paragraph" w:customStyle="1" w:styleId="Cmsor">
    <w:name w:val="Címsor"/>
    <w:basedOn w:val="Norml"/>
    <w:next w:val="Szvegtrzs"/>
    <w:rsid w:val="00F206A7"/>
    <w:pPr>
      <w:keepNext/>
      <w:suppressAutoHyphens/>
      <w:overflowPunct w:val="0"/>
      <w:autoSpaceDE w:val="0"/>
      <w:spacing w:before="240" w:after="120" w:line="240" w:lineRule="auto"/>
      <w:textAlignment w:val="baseline"/>
    </w:pPr>
    <w:rPr>
      <w:rFonts w:ascii="Arial" w:eastAsia="Arial Unicode MS" w:hAnsi="Arial" w:cs="Mangal"/>
      <w:sz w:val="28"/>
      <w:szCs w:val="28"/>
      <w:lang w:eastAsia="ar-SA"/>
    </w:rPr>
  </w:style>
  <w:style w:type="paragraph" w:styleId="Lista">
    <w:name w:val="List"/>
    <w:basedOn w:val="Szvegtrzs"/>
    <w:rsid w:val="00F206A7"/>
    <w:pPr>
      <w:suppressAutoHyphens/>
      <w:overflowPunct w:val="0"/>
      <w:autoSpaceDE w:val="0"/>
      <w:spacing w:after="120"/>
      <w:ind w:left="0" w:firstLine="0"/>
      <w:jc w:val="left"/>
      <w:textAlignment w:val="baseline"/>
    </w:pPr>
    <w:rPr>
      <w:rFonts w:cs="Mangal"/>
      <w:lang w:val="hu-HU" w:eastAsia="ar-SA"/>
    </w:rPr>
  </w:style>
  <w:style w:type="paragraph" w:customStyle="1" w:styleId="Felirat">
    <w:name w:val="Felirat"/>
    <w:basedOn w:val="Norml"/>
    <w:rsid w:val="00F206A7"/>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ar-SA"/>
    </w:rPr>
  </w:style>
  <w:style w:type="paragraph" w:customStyle="1" w:styleId="Trgymutat">
    <w:name w:val="Tárgymutató"/>
    <w:basedOn w:val="Norml"/>
    <w:rsid w:val="00F206A7"/>
    <w:pPr>
      <w:suppressLineNumbers/>
      <w:suppressAutoHyphens/>
      <w:overflowPunct w:val="0"/>
      <w:autoSpaceDE w:val="0"/>
      <w:spacing w:after="0" w:line="240" w:lineRule="auto"/>
      <w:textAlignment w:val="baseline"/>
    </w:pPr>
    <w:rPr>
      <w:rFonts w:ascii="Times New Roman" w:eastAsia="Times New Roman" w:hAnsi="Times New Roman" w:cs="Mangal"/>
      <w:sz w:val="24"/>
      <w:szCs w:val="20"/>
      <w:lang w:eastAsia="ar-SA"/>
    </w:rPr>
  </w:style>
  <w:style w:type="paragraph" w:customStyle="1" w:styleId="StlusSorkizrt">
    <w:name w:val="Stílus Sorkizárt"/>
    <w:basedOn w:val="Norml"/>
    <w:rsid w:val="00F206A7"/>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Szvegtrzs31">
    <w:name w:val="Szövegtörzs 31"/>
    <w:basedOn w:val="Norml"/>
    <w:rsid w:val="00F206A7"/>
    <w:pPr>
      <w:suppressAutoHyphens/>
      <w:spacing w:after="0" w:line="360" w:lineRule="auto"/>
      <w:jc w:val="both"/>
    </w:pPr>
    <w:rPr>
      <w:rFonts w:ascii="Times New Roman" w:eastAsia="Times New Roman" w:hAnsi="Times New Roman" w:cs="Times New Roman"/>
      <w:sz w:val="24"/>
      <w:szCs w:val="20"/>
      <w:lang w:eastAsia="ar-SA"/>
    </w:rPr>
  </w:style>
  <w:style w:type="paragraph" w:customStyle="1" w:styleId="Makrszvege1">
    <w:name w:val="Makró szövege1"/>
    <w:rsid w:val="00F206A7"/>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styleId="Trgymutat1">
    <w:name w:val="index 1"/>
    <w:basedOn w:val="Norml"/>
    <w:next w:val="Norml"/>
    <w:rsid w:val="00F206A7"/>
    <w:pPr>
      <w:suppressAutoHyphens/>
      <w:overflowPunct w:val="0"/>
      <w:autoSpaceDE w:val="0"/>
      <w:spacing w:after="0" w:line="240" w:lineRule="auto"/>
      <w:ind w:left="240" w:hanging="240"/>
      <w:textAlignment w:val="baseline"/>
    </w:pPr>
    <w:rPr>
      <w:rFonts w:ascii="Times New Roman" w:eastAsia="Times New Roman" w:hAnsi="Times New Roman" w:cs="Times New Roman"/>
      <w:sz w:val="24"/>
      <w:szCs w:val="20"/>
      <w:lang w:eastAsia="ar-SA"/>
    </w:rPr>
  </w:style>
  <w:style w:type="paragraph" w:styleId="Trgymutatcm">
    <w:name w:val="index heading"/>
    <w:basedOn w:val="Norml"/>
    <w:next w:val="Trgymutat1"/>
    <w:rsid w:val="00F206A7"/>
    <w:pPr>
      <w:suppressAutoHyphens/>
      <w:spacing w:after="0" w:line="240" w:lineRule="auto"/>
    </w:pPr>
    <w:rPr>
      <w:rFonts w:ascii="Times New Roman" w:eastAsia="Times New Roman" w:hAnsi="Times New Roman" w:cs="Times New Roman"/>
      <w:sz w:val="24"/>
      <w:szCs w:val="20"/>
      <w:lang w:eastAsia="ar-SA"/>
    </w:rPr>
  </w:style>
  <w:style w:type="paragraph" w:customStyle="1" w:styleId="Szvegtrzs22">
    <w:name w:val="Szövegtörzs 22"/>
    <w:basedOn w:val="Norml"/>
    <w:rsid w:val="00F206A7"/>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paragraph" w:customStyle="1" w:styleId="felsorols">
    <w:name w:val="felsorolás"/>
    <w:basedOn w:val="Norml"/>
    <w:rsid w:val="00F206A7"/>
    <w:pPr>
      <w:tabs>
        <w:tab w:val="num" w:pos="360"/>
      </w:tabs>
      <w:suppressAutoHyphens/>
      <w:spacing w:after="0"/>
      <w:ind w:left="360" w:hanging="360"/>
      <w:jc w:val="both"/>
    </w:pPr>
    <w:rPr>
      <w:rFonts w:ascii="Times New Roman" w:eastAsia="Times New Roman" w:hAnsi="Times New Roman" w:cs="Times New Roman"/>
      <w:spacing w:val="8"/>
      <w:sz w:val="24"/>
      <w:szCs w:val="20"/>
      <w:lang w:eastAsia="ar-SA"/>
    </w:rPr>
  </w:style>
  <w:style w:type="paragraph" w:customStyle="1" w:styleId="Szvegtrzsbehzssal32">
    <w:name w:val="Szövegtörzs behúzással 32"/>
    <w:basedOn w:val="Norml"/>
    <w:rsid w:val="00F206A7"/>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customStyle="1" w:styleId="cmzett2">
    <w:name w:val="címzett2"/>
    <w:basedOn w:val="Norml"/>
    <w:rsid w:val="00F206A7"/>
    <w:pPr>
      <w:suppressAutoHyphens/>
      <w:spacing w:after="0" w:line="240" w:lineRule="auto"/>
    </w:pPr>
    <w:rPr>
      <w:rFonts w:ascii="Times New Roman" w:eastAsia="Times New Roman" w:hAnsi="Times New Roman" w:cs="Times New Roman"/>
      <w:sz w:val="24"/>
      <w:szCs w:val="20"/>
      <w:lang w:val="fi-FI" w:eastAsia="ar-SA"/>
    </w:rPr>
  </w:style>
  <w:style w:type="paragraph" w:customStyle="1" w:styleId="Szvegtrzsbehzssal22">
    <w:name w:val="Szövegtörzs behúzással 22"/>
    <w:basedOn w:val="Norml"/>
    <w:rsid w:val="00F206A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Jegyzetszveg1">
    <w:name w:val="Jegyzetszöveg1"/>
    <w:basedOn w:val="Norml"/>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Szvegtrzsbehzssal21">
    <w:name w:val="Szövegtörzs behúzással 21"/>
    <w:basedOn w:val="Norml"/>
    <w:rsid w:val="00F206A7"/>
    <w:pPr>
      <w:suppressAutoHyphens/>
      <w:spacing w:after="0" w:line="240" w:lineRule="auto"/>
      <w:ind w:left="142"/>
      <w:jc w:val="both"/>
    </w:pPr>
    <w:rPr>
      <w:rFonts w:ascii="Times New Roman" w:eastAsia="Times New Roman" w:hAnsi="Times New Roman" w:cs="Times New Roman"/>
      <w:sz w:val="24"/>
      <w:szCs w:val="20"/>
      <w:lang w:eastAsia="ar-SA"/>
    </w:rPr>
  </w:style>
  <w:style w:type="paragraph" w:customStyle="1" w:styleId="Listaszerbekezds1">
    <w:name w:val="Listaszerű bekezdés1"/>
    <w:basedOn w:val="Norml"/>
    <w:rsid w:val="00F206A7"/>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Felsorols21">
    <w:name w:val="Felsorolás 21"/>
    <w:basedOn w:val="Norml"/>
    <w:rsid w:val="00F206A7"/>
    <w:pPr>
      <w:tabs>
        <w:tab w:val="left" w:pos="1069"/>
      </w:tabs>
      <w:suppressAutoHyphens/>
      <w:spacing w:after="0" w:line="240" w:lineRule="auto"/>
      <w:ind w:left="1069" w:hanging="360"/>
      <w:jc w:val="both"/>
    </w:pPr>
    <w:rPr>
      <w:rFonts w:ascii="Times New Roman" w:eastAsia="Times New Roman" w:hAnsi="Times New Roman" w:cs="Times New Roman"/>
      <w:sz w:val="24"/>
      <w:szCs w:val="20"/>
      <w:lang w:eastAsia="ar-SA"/>
    </w:rPr>
  </w:style>
  <w:style w:type="paragraph" w:customStyle="1" w:styleId="Szvegtrzsbehzssal31">
    <w:name w:val="Szövegtörzs behúzással 31"/>
    <w:basedOn w:val="Norml"/>
    <w:rsid w:val="00F206A7"/>
    <w:pPr>
      <w:suppressAutoHyphens/>
      <w:spacing w:after="0" w:line="240" w:lineRule="auto"/>
      <w:ind w:left="1413" w:hanging="705"/>
      <w:jc w:val="both"/>
    </w:pPr>
    <w:rPr>
      <w:rFonts w:ascii="Times New Roman" w:eastAsia="Times New Roman" w:hAnsi="Times New Roman" w:cs="Times New Roman"/>
      <w:sz w:val="24"/>
      <w:szCs w:val="24"/>
      <w:lang w:eastAsia="ar-SA"/>
    </w:rPr>
  </w:style>
  <w:style w:type="paragraph" w:customStyle="1" w:styleId="Tblzattartalom">
    <w:name w:val="Táblázattartalom"/>
    <w:basedOn w:val="Norml"/>
    <w:rsid w:val="00F206A7"/>
    <w:pPr>
      <w:suppressLineNumbers/>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F206A7"/>
    <w:pPr>
      <w:jc w:val="center"/>
    </w:pPr>
    <w:rPr>
      <w:b/>
      <w:bCs/>
    </w:rPr>
  </w:style>
  <w:style w:type="table" w:customStyle="1" w:styleId="Rcsostblzat2">
    <w:name w:val="Rácsos táblázat2"/>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Garamond">
    <w:name w:val="Style Heading 3 + Garamond"/>
    <w:basedOn w:val="Cmsor3"/>
    <w:rsid w:val="00F206A7"/>
    <w:pPr>
      <w:keepNext w:val="0"/>
      <w:numPr>
        <w:ilvl w:val="0"/>
        <w:numId w:val="0"/>
      </w:numPr>
      <w:suppressAutoHyphens/>
      <w:spacing w:before="0" w:after="0"/>
      <w:jc w:val="both"/>
    </w:pPr>
    <w:rPr>
      <w:rFonts w:ascii="Times New Roman" w:hAnsi="Times New Roman"/>
      <w:b w:val="0"/>
      <w:bCs w:val="0"/>
      <w:sz w:val="24"/>
      <w:szCs w:val="20"/>
      <w:lang w:val="hu-HU" w:eastAsia="ar-SA"/>
    </w:rPr>
  </w:style>
  <w:style w:type="paragraph" w:customStyle="1" w:styleId="C2ALATT">
    <w:name w:val="C2 ALATT"/>
    <w:rsid w:val="00F206A7"/>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F206A7"/>
    <w:pPr>
      <w:suppressAutoHyphens/>
      <w:overflowPunct w:val="0"/>
      <w:autoSpaceDE w:val="0"/>
      <w:spacing w:after="120" w:line="480" w:lineRule="auto"/>
      <w:textAlignment w:val="baseline"/>
    </w:pPr>
    <w:rPr>
      <w:rFonts w:ascii="Times New Roman" w:eastAsia="Times New Roman" w:hAnsi="Times New Roman" w:cs="Times New Roman"/>
      <w:sz w:val="24"/>
      <w:szCs w:val="20"/>
      <w:lang w:eastAsia="ar-SA"/>
    </w:rPr>
  </w:style>
  <w:style w:type="character" w:customStyle="1" w:styleId="Szvegtrzs2Char">
    <w:name w:val="Szövegtörzs 2 Char"/>
    <w:basedOn w:val="Bekezdsalapbettpusa"/>
    <w:link w:val="Szvegtrzs2"/>
    <w:rsid w:val="00F206A7"/>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F206A7"/>
    <w:pPr>
      <w:keepNext w:val="0"/>
      <w:numPr>
        <w:ilvl w:val="0"/>
        <w:numId w:val="0"/>
      </w:numPr>
      <w:tabs>
        <w:tab w:val="num" w:pos="576"/>
      </w:tabs>
      <w:spacing w:before="120" w:after="120"/>
      <w:ind w:left="576" w:hanging="576"/>
    </w:pPr>
    <w:rPr>
      <w:rFonts w:ascii="Times New Roman" w:hAnsi="Times New Roman"/>
      <w:lang w:val="hu-HU" w:eastAsia="hu-HU"/>
    </w:rPr>
  </w:style>
  <w:style w:type="paragraph" w:styleId="Cm">
    <w:name w:val="Title"/>
    <w:basedOn w:val="Norml"/>
    <w:link w:val="CmChar"/>
    <w:qFormat/>
    <w:rsid w:val="00F206A7"/>
    <w:pPr>
      <w:autoSpaceDE w:val="0"/>
      <w:autoSpaceDN w:val="0"/>
      <w:spacing w:after="0" w:line="240" w:lineRule="auto"/>
      <w:jc w:val="center"/>
    </w:pPr>
    <w:rPr>
      <w:rFonts w:ascii="Times New Roman" w:eastAsia="Times New Roman" w:hAnsi="Times New Roman" w:cs="Times New Roman"/>
      <w:b/>
      <w:bCs/>
      <w:i/>
      <w:iCs/>
      <w:sz w:val="32"/>
      <w:szCs w:val="32"/>
      <w:lang w:eastAsia="hu-HU"/>
    </w:rPr>
  </w:style>
  <w:style w:type="character" w:customStyle="1" w:styleId="CmChar">
    <w:name w:val="Cím Char"/>
    <w:basedOn w:val="Bekezdsalapbettpusa"/>
    <w:link w:val="Cm"/>
    <w:rsid w:val="00F206A7"/>
    <w:rPr>
      <w:rFonts w:ascii="Times New Roman" w:eastAsia="Times New Roman" w:hAnsi="Times New Roman" w:cs="Times New Roman"/>
      <w:b/>
      <w:bCs/>
      <w:i/>
      <w:iCs/>
      <w:sz w:val="32"/>
      <w:szCs w:val="32"/>
      <w:lang w:eastAsia="hu-HU"/>
    </w:rPr>
  </w:style>
  <w:style w:type="paragraph" w:customStyle="1" w:styleId="Style53">
    <w:name w:val="Style53"/>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65">
    <w:name w:val="Style65"/>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121">
    <w:name w:val="Font Style121"/>
    <w:basedOn w:val="Bekezdsalapbettpusa"/>
    <w:uiPriority w:val="99"/>
    <w:rsid w:val="00F206A7"/>
    <w:rPr>
      <w:rFonts w:ascii="Times New Roman" w:hAnsi="Times New Roman" w:cs="Times New Roman"/>
      <w:color w:val="000000"/>
      <w:sz w:val="22"/>
      <w:szCs w:val="22"/>
    </w:rPr>
  </w:style>
  <w:style w:type="paragraph" w:customStyle="1" w:styleId="Style5">
    <w:name w:val="Style5"/>
    <w:basedOn w:val="Norml"/>
    <w:uiPriority w:val="99"/>
    <w:rsid w:val="00F206A7"/>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120">
    <w:name w:val="Font Style120"/>
    <w:basedOn w:val="Bekezdsalapbettpusa"/>
    <w:uiPriority w:val="99"/>
    <w:rsid w:val="00F206A7"/>
    <w:rPr>
      <w:rFonts w:ascii="Times New Roman" w:hAnsi="Times New Roman" w:cs="Times New Roman"/>
      <w:b/>
      <w:bCs/>
      <w:color w:val="000000"/>
      <w:sz w:val="22"/>
      <w:szCs w:val="22"/>
    </w:rPr>
  </w:style>
  <w:style w:type="character" w:styleId="Mrltotthiperhivatkozs">
    <w:name w:val="FollowedHyperlink"/>
    <w:basedOn w:val="Bekezdsalapbettpusa"/>
    <w:uiPriority w:val="99"/>
    <w:semiHidden/>
    <w:unhideWhenUsed/>
    <w:rsid w:val="00F206A7"/>
    <w:rPr>
      <w:color w:val="800080"/>
      <w:u w:val="single"/>
    </w:rPr>
  </w:style>
  <w:style w:type="paragraph" w:customStyle="1" w:styleId="xl65">
    <w:name w:val="xl65"/>
    <w:basedOn w:val="Norml"/>
    <w:rsid w:val="00F206A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66">
    <w:name w:val="xl66"/>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9">
    <w:name w:val="xl69"/>
    <w:basedOn w:val="Norml"/>
    <w:rsid w:val="00F206A7"/>
    <w:pPr>
      <w:pBdr>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70">
    <w:name w:val="xl70"/>
    <w:basedOn w:val="Norml"/>
    <w:rsid w:val="00F206A7"/>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1">
    <w:name w:val="xl71"/>
    <w:basedOn w:val="Norml"/>
    <w:rsid w:val="00F206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2">
    <w:name w:val="xl72"/>
    <w:basedOn w:val="Norml"/>
    <w:rsid w:val="00F206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3">
    <w:name w:val="xl73"/>
    <w:basedOn w:val="Norml"/>
    <w:rsid w:val="00F206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4">
    <w:name w:val="xl74"/>
    <w:basedOn w:val="Norml"/>
    <w:rsid w:val="00F206A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paragraph" w:customStyle="1" w:styleId="xl75">
    <w:name w:val="xl75"/>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7">
    <w:name w:val="xl77"/>
    <w:basedOn w:val="Norml"/>
    <w:rsid w:val="00F206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8">
    <w:name w:val="xl78"/>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79">
    <w:name w:val="xl79"/>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0">
    <w:name w:val="xl80"/>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1">
    <w:name w:val="xl81"/>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hu-HU"/>
    </w:rPr>
  </w:style>
  <w:style w:type="paragraph" w:customStyle="1" w:styleId="xl82">
    <w:name w:val="xl82"/>
    <w:basedOn w:val="Norml"/>
    <w:rsid w:val="00F206A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u-HU"/>
    </w:rPr>
  </w:style>
  <w:style w:type="paragraph" w:customStyle="1" w:styleId="xl83">
    <w:name w:val="xl83"/>
    <w:basedOn w:val="Norml"/>
    <w:rsid w:val="00F206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84">
    <w:name w:val="xl84"/>
    <w:basedOn w:val="Norml"/>
    <w:rsid w:val="00F206A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5">
    <w:name w:val="xl85"/>
    <w:basedOn w:val="Norml"/>
    <w:rsid w:val="00F206A7"/>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6">
    <w:name w:val="xl86"/>
    <w:basedOn w:val="Norml"/>
    <w:rsid w:val="00F206A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7">
    <w:name w:val="xl87"/>
    <w:basedOn w:val="Norml"/>
    <w:rsid w:val="00F206A7"/>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hu-HU"/>
    </w:rPr>
  </w:style>
  <w:style w:type="paragraph" w:customStyle="1" w:styleId="xl88">
    <w:name w:val="xl88"/>
    <w:basedOn w:val="Norml"/>
    <w:rsid w:val="00F20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9">
    <w:name w:val="xl89"/>
    <w:basedOn w:val="Norml"/>
    <w:rsid w:val="00F206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0">
    <w:name w:val="xl90"/>
    <w:basedOn w:val="Norml"/>
    <w:rsid w:val="00F206A7"/>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hu-HU"/>
    </w:rPr>
  </w:style>
  <w:style w:type="table" w:customStyle="1" w:styleId="Rcsostblzat3">
    <w:name w:val="Rácsos táblázat3"/>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206A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95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csoport.hu/mav-csoport/etikai-kodex" TargetMode="External"/><Relationship Id="rId13" Type="http://schemas.openxmlformats.org/officeDocument/2006/relationships/header" Target="header3.xml"/><Relationship Id="rId18" Type="http://schemas.openxmlformats.org/officeDocument/2006/relationships/hyperlink" Target="mailto:fejesk@mav.h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atic.mav.hu/sites/default/files/upload/page/baswareteljesitesigazolas.pdf" TargetMode="External"/><Relationship Id="rId2" Type="http://schemas.openxmlformats.org/officeDocument/2006/relationships/styles" Target="styles.xml"/><Relationship Id="rId16" Type="http://schemas.openxmlformats.org/officeDocument/2006/relationships/hyperlink" Target="http://www.mavcsoport.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orok.ferenc@mav-szk.h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dszsz.hu/img/3519/MAV_122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8800</Words>
  <Characters>60721</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2</cp:revision>
  <dcterms:created xsi:type="dcterms:W3CDTF">2016-03-30T07:12:00Z</dcterms:created>
  <dcterms:modified xsi:type="dcterms:W3CDTF">2016-03-30T07:12:00Z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771869235</vt:lpwstr>
  </property>
</Properties>
</file>