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6A3E51">
        <w:rPr>
          <w:b/>
          <w:sz w:val="22"/>
          <w:szCs w:val="22"/>
        </w:rPr>
        <w:t>21391/2016/START</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6A3E51">
        <w:rPr>
          <w:b/>
          <w:sz w:val="22"/>
          <w:szCs w:val="22"/>
        </w:rPr>
        <w:t>34630000-2</w:t>
      </w:r>
    </w:p>
    <w:p w:rsidR="007D2A53" w:rsidRPr="003B79AF" w:rsidRDefault="006A3E51" w:rsidP="00FA1045">
      <w:pPr>
        <w:autoSpaceDE w:val="0"/>
        <w:autoSpaceDN w:val="0"/>
        <w:spacing w:line="240" w:lineRule="auto"/>
        <w:ind w:right="57"/>
        <w:jc w:val="right"/>
        <w:textAlignment w:val="auto"/>
        <w:rPr>
          <w:b/>
          <w:sz w:val="22"/>
          <w:szCs w:val="22"/>
        </w:rPr>
      </w:pPr>
      <w:r>
        <w:rPr>
          <w:b/>
          <w:sz w:val="22"/>
          <w:szCs w:val="22"/>
        </w:rPr>
        <w:t>Beszerzési tervsor: 473. sor</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6A3E51" w:rsidRPr="006A3E51" w:rsidRDefault="006A3E51" w:rsidP="006A3E51">
      <w:pPr>
        <w:adjustRightInd/>
        <w:spacing w:line="240" w:lineRule="auto"/>
        <w:textAlignment w:val="auto"/>
        <w:rPr>
          <w:sz w:val="21"/>
          <w:szCs w:val="21"/>
        </w:rPr>
      </w:pPr>
      <w:r w:rsidRPr="006A3E51">
        <w:rPr>
          <w:sz w:val="21"/>
          <w:szCs w:val="21"/>
        </w:rPr>
        <w:t xml:space="preserve">Megrendelő </w:t>
      </w:r>
      <w:r w:rsidRPr="006A3E51">
        <w:rPr>
          <w:b/>
          <w:sz w:val="21"/>
          <w:szCs w:val="21"/>
        </w:rPr>
        <w:t>„</w:t>
      </w:r>
      <w:r>
        <w:rPr>
          <w:b/>
          <w:i/>
          <w:sz w:val="21"/>
          <w:szCs w:val="21"/>
        </w:rPr>
        <w:t>Bz motorkocsi pneumatikus alkatrészek</w:t>
      </w:r>
      <w:r w:rsidRPr="006A3E51">
        <w:rPr>
          <w:b/>
          <w:i/>
          <w:sz w:val="21"/>
          <w:szCs w:val="21"/>
        </w:rPr>
        <w:t xml:space="preserve"> beszerzése</w:t>
      </w:r>
      <w:r w:rsidRPr="006A3E51">
        <w:rPr>
          <w:b/>
          <w:sz w:val="21"/>
          <w:szCs w:val="21"/>
        </w:rPr>
        <w:t xml:space="preserve">” </w:t>
      </w:r>
      <w:r w:rsidRPr="006A3E51">
        <w:rPr>
          <w:sz w:val="21"/>
          <w:szCs w:val="21"/>
        </w:rPr>
        <w:t>tárgyban a közbeszerzésekről szóló 2015. évi CXLIII. törvény (a továbbiakban: Kbt.) 11</w:t>
      </w:r>
      <w:r w:rsidR="0019604A">
        <w:rPr>
          <w:sz w:val="21"/>
          <w:szCs w:val="21"/>
        </w:rPr>
        <w:t>2</w:t>
      </w:r>
      <w:r w:rsidRPr="006A3E51">
        <w:rPr>
          <w:sz w:val="21"/>
          <w:szCs w:val="21"/>
        </w:rPr>
        <w:t>. § (1) bekezdés</w:t>
      </w:r>
      <w:r w:rsidR="0019604A">
        <w:rPr>
          <w:sz w:val="21"/>
          <w:szCs w:val="21"/>
        </w:rPr>
        <w:t xml:space="preserve"> b) pontja</w:t>
      </w:r>
      <w:r w:rsidRPr="006A3E51">
        <w:rPr>
          <w:sz w:val="21"/>
          <w:szCs w:val="21"/>
        </w:rPr>
        <w:t xml:space="preserve"> szerinti tárgyalásos eljárást folytatott le. Az eljárás nyertese a Szállító lett, így Felek az alábbi Adásvételi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90712C" w:rsidP="0090712C">
      <w:pPr>
        <w:spacing w:line="240" w:lineRule="auto"/>
        <w:ind w:left="540"/>
        <w:rPr>
          <w:sz w:val="21"/>
          <w:szCs w:val="21"/>
        </w:rPr>
      </w:pPr>
      <w:r>
        <w:rPr>
          <w:sz w:val="21"/>
          <w:szCs w:val="21"/>
        </w:rPr>
        <w:t xml:space="preserve">A Szállító köteles gondoskodni arról, hogy (a Termék gyártója) a Szerződés teljes időbeli </w:t>
      </w:r>
      <w:r>
        <w:rPr>
          <w:sz w:val="21"/>
          <w:szCs w:val="21"/>
        </w:rPr>
        <w:lastRenderedPageBreak/>
        <w:t xml:space="preserve">hatálya alatt rendelkezzen </w:t>
      </w:r>
      <w:r w:rsidR="00465DFC">
        <w:rPr>
          <w:sz w:val="21"/>
          <w:szCs w:val="21"/>
        </w:rPr>
        <w:t xml:space="preserve">„alkatrészek gyártása és kereskedelme” </w:t>
      </w:r>
      <w:r w:rsidR="00465DFC" w:rsidRPr="00465DFC">
        <w:rPr>
          <w:sz w:val="21"/>
          <w:szCs w:val="21"/>
        </w:rPr>
        <w:t xml:space="preserve">tevékenység minősítéséről kiállított, érvényes ISO 9001 </w:t>
      </w:r>
      <w:r w:rsidR="00465DFC">
        <w:rPr>
          <w:sz w:val="21"/>
          <w:szCs w:val="21"/>
        </w:rPr>
        <w:t>minőségbiztosítási tanúsítvánnyal</w:t>
      </w:r>
      <w:r w:rsidR="00465DFC" w:rsidRPr="00465DFC">
        <w:rPr>
          <w:sz w:val="21"/>
          <w:szCs w:val="21"/>
        </w:rPr>
        <w:t xml:space="preserve"> </w:t>
      </w:r>
      <w:r>
        <w:rPr>
          <w:sz w:val="21"/>
          <w:szCs w:val="21"/>
        </w:rPr>
        <w:t>vagy azzal egyenértékű, érvényes</w:t>
      </w:r>
      <w:r w:rsidR="00465DFC">
        <w:rPr>
          <w:sz w:val="21"/>
          <w:szCs w:val="21"/>
        </w:rPr>
        <w:t xml:space="preserve"> </w:t>
      </w:r>
      <w:r>
        <w:rPr>
          <w:sz w:val="21"/>
          <w:szCs w:val="21"/>
        </w:rPr>
        <w:t>tanúsítvánnyal/rendszerrel/intézkedéssel (a továbbiakban együtt: Tanúsítvány) és azt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Default="0090712C" w:rsidP="0090712C">
      <w:pPr>
        <w:spacing w:line="240" w:lineRule="auto"/>
        <w:ind w:left="540" w:hanging="540"/>
        <w:rPr>
          <w:sz w:val="21"/>
          <w:szCs w:val="21"/>
        </w:rPr>
      </w:pP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nettó </w:t>
      </w:r>
      <w:r w:rsidR="0019604A">
        <w:rPr>
          <w:sz w:val="21"/>
          <w:szCs w:val="21"/>
        </w:rPr>
        <w:t xml:space="preserve">13.900.000 </w:t>
      </w:r>
      <w:r w:rsidRPr="00C922C8">
        <w:rPr>
          <w:sz w:val="21"/>
          <w:szCs w:val="21"/>
        </w:rPr>
        <w:t xml:space="preserve">,- Ft (azaz nettó </w:t>
      </w:r>
      <w:r w:rsidR="0019604A">
        <w:rPr>
          <w:sz w:val="21"/>
          <w:szCs w:val="21"/>
        </w:rPr>
        <w:t>tizenhárommillió-kilencszázezer</w:t>
      </w:r>
      <w:r w:rsidRPr="00C922C8">
        <w:rPr>
          <w:sz w:val="21"/>
          <w:szCs w:val="21"/>
        </w:rPr>
        <w:t xml:space="preserve"> forint),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0019604A">
        <w:rPr>
          <w:sz w:val="21"/>
          <w:szCs w:val="21"/>
        </w:rPr>
        <w:t xml:space="preserve"> </w:t>
      </w:r>
      <w:r w:rsidRPr="00E8046E">
        <w:rPr>
          <w:sz w:val="21"/>
          <w:szCs w:val="21"/>
        </w:rPr>
        <w:t xml:space="preserve">köteles, a 2011. évi LXXXV. törvényben foglaltak szerint. Szállítónak a jelen Szerződés megkötését megelőző eljárásban a környezetvédelmi termékdíj vonatkozásában tett nyilatkozata a jelen Szerződés </w:t>
      </w:r>
      <w:r w:rsidR="007F68A2">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7F68A2">
        <w:rPr>
          <w:sz w:val="21"/>
          <w:szCs w:val="21"/>
        </w:rPr>
        <w:t>4</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Termékek egységáraiban</w:t>
      </w:r>
      <w:bookmarkStart w:id="0" w:name="pr2"/>
      <w:bookmarkEnd w:id="0"/>
      <w:r w:rsidRPr="00E8046E">
        <w:rPr>
          <w:sz w:val="21"/>
          <w:szCs w:val="21"/>
        </w:rPr>
        <w:t xml:space="preserve">,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w:t>
      </w:r>
      <w:r w:rsidR="007F68A2">
        <w:rPr>
          <w:sz w:val="21"/>
          <w:szCs w:val="21"/>
        </w:rPr>
        <w:t>a 4.</w:t>
      </w:r>
      <w:r w:rsidRPr="00E8046E">
        <w:rPr>
          <w:sz w:val="21"/>
          <w:szCs w:val="21"/>
        </w:rPr>
        <w:t>. számú melléklet szerinti nyilatkozatot aktualizált tartalommal megküldeni a Megrendelő részére, melyet Felek a jelen szerződéshez folytatólagos alszámozás (</w:t>
      </w:r>
      <w:r w:rsidR="007F68A2">
        <w:rPr>
          <w:sz w:val="21"/>
          <w:szCs w:val="21"/>
        </w:rPr>
        <w:t>4</w:t>
      </w:r>
      <w:r w:rsidRPr="00E8046E">
        <w:rPr>
          <w:sz w:val="21"/>
          <w:szCs w:val="21"/>
        </w:rPr>
        <w:t xml:space="preserve">/1. sz. melléklet, </w:t>
      </w:r>
      <w:r w:rsidR="007F68A2">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 xml:space="preserve">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w:t>
      </w:r>
      <w:r w:rsidRPr="00E8046E">
        <w:rPr>
          <w:sz w:val="21"/>
          <w:szCs w:val="21"/>
        </w:rPr>
        <w:lastRenderedPageBreak/>
        <w:t>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Pr="00C922C8">
        <w:rPr>
          <w:b/>
          <w:i/>
          <w:sz w:val="21"/>
          <w:szCs w:val="21"/>
        </w:rPr>
        <w:t xml:space="preserve">keretösszeg </w:t>
      </w:r>
      <w:r w:rsidRPr="00C922C8">
        <w:rPr>
          <w:sz w:val="21"/>
          <w:szCs w:val="21"/>
        </w:rPr>
        <w:t xml:space="preserve"> a Megrendelő tényleges igénye szerint </w:t>
      </w:r>
      <w:r w:rsidR="00A14080">
        <w:rPr>
          <w:b/>
          <w:i/>
          <w:sz w:val="21"/>
          <w:szCs w:val="21"/>
        </w:rPr>
        <w:t xml:space="preserve">– 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 azzal, hogy a szállítási véghatáridő nem lehet hosszabb, mint a Lehívás Szállító általi kézhezvételétől számított ….nap.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19604A">
        <w:rPr>
          <w:sz w:val="21"/>
          <w:szCs w:val="21"/>
        </w:rPr>
        <w:t xml:space="preserve">24.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az utolsó aláíró aláírásának napja.</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xml:space="preserve">, amennyiben a vonatkozó jogszabályi rendelkezések alapján a Megrendelőnek </w:t>
      </w:r>
      <w:r w:rsidR="00475589" w:rsidRPr="00643F96">
        <w:rPr>
          <w:sz w:val="21"/>
          <w:szCs w:val="21"/>
        </w:rPr>
        <w:lastRenderedPageBreak/>
        <w:t>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lastRenderedPageBreak/>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w:t>
      </w:r>
      <w:r w:rsidRPr="00C922C8">
        <w:rPr>
          <w:sz w:val="21"/>
          <w:szCs w:val="21"/>
        </w:rPr>
        <w:lastRenderedPageBreak/>
        <w:t>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(ÁFÁ-val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7059D5">
        <w:rPr>
          <w:sz w:val="21"/>
          <w:szCs w:val="21"/>
        </w:rPr>
        <w:t>1</w:t>
      </w:r>
      <w:r w:rsidR="007059D5" w:rsidRPr="00C922C8">
        <w:rPr>
          <w:sz w:val="21"/>
          <w:szCs w:val="21"/>
        </w:rPr>
        <w:t>%-</w:t>
      </w:r>
      <w:r w:rsidRPr="00C922C8">
        <w:rPr>
          <w:sz w:val="21"/>
          <w:szCs w:val="21"/>
        </w:rPr>
        <w:t>a</w:t>
      </w:r>
      <w:r w:rsidRPr="003B79AF">
        <w:rPr>
          <w:sz w:val="21"/>
          <w:szCs w:val="21"/>
        </w:rPr>
        <w:t xml:space="preserve">, de legalább </w:t>
      </w:r>
      <w:r w:rsidR="00AA17D9">
        <w:rPr>
          <w:sz w:val="21"/>
          <w:szCs w:val="21"/>
        </w:rPr>
        <w:t>1000</w:t>
      </w:r>
      <w:r w:rsidRPr="003B79AF">
        <w:rPr>
          <w:sz w:val="21"/>
          <w:szCs w:val="21"/>
        </w:rPr>
        <w:t xml:space="preserve"> 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AA17D9">
        <w:rPr>
          <w:sz w:val="21"/>
          <w:szCs w:val="21"/>
        </w:rPr>
        <w:t>30</w:t>
      </w:r>
      <w:r w:rsidR="00AA17D9"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w:t>
      </w:r>
      <w:r w:rsidR="007A0512">
        <w:rPr>
          <w:sz w:val="21"/>
          <w:szCs w:val="21"/>
        </w:rPr>
        <w:t xml:space="preserve">30 </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7A0512">
        <w:rPr>
          <w:sz w:val="21"/>
          <w:szCs w:val="21"/>
        </w:rPr>
        <w:t xml:space="preserve">20 </w:t>
      </w:r>
      <w:r w:rsidR="007A0512"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7A0512">
        <w:rPr>
          <w:sz w:val="21"/>
          <w:szCs w:val="21"/>
        </w:rPr>
        <w:t xml:space="preserve">12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ezen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2831B4">
        <w:rPr>
          <w:sz w:val="21"/>
          <w:szCs w:val="21"/>
        </w:rPr>
        <w:t>10</w:t>
      </w:r>
      <w:r w:rsidRPr="00C922C8">
        <w:rPr>
          <w:sz w:val="21"/>
          <w:szCs w:val="21"/>
        </w:rPr>
        <w:t xml:space="preserve">.%-át </w:t>
      </w:r>
      <w:r w:rsidRPr="003B79AF">
        <w:rPr>
          <w:sz w:val="21"/>
          <w:szCs w:val="21"/>
        </w:rPr>
        <w:t>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w:t>
      </w:r>
      <w:r w:rsidRPr="00C922C8">
        <w:rPr>
          <w:sz w:val="21"/>
          <w:szCs w:val="21"/>
        </w:rPr>
        <w:lastRenderedPageBreak/>
        <w:t xml:space="preserve">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w:t>
      </w:r>
      <w:r w:rsidR="00465DFC">
        <w:rPr>
          <w:sz w:val="21"/>
          <w:szCs w:val="21"/>
        </w:rPr>
        <w:t>, de legkésőbb 30 napon</w:t>
      </w:r>
      <w:r w:rsidRPr="00C922C8">
        <w:rPr>
          <w:sz w:val="21"/>
          <w:szCs w:val="21"/>
        </w:rPr>
        <w:t xml:space="preserve"> belül befejezni </w:t>
      </w:r>
      <w:bookmarkStart w:id="1" w:name="_GoBack"/>
      <w:bookmarkEnd w:id="1"/>
      <w:r w:rsidRPr="00C922C8">
        <w:rPr>
          <w:sz w:val="21"/>
          <w:szCs w:val="21"/>
        </w:rPr>
        <w:t>(mely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410AB2" w:rsidRDefault="00410AB2" w:rsidP="005A7F4E">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w:t>
      </w:r>
      <w:r w:rsidRPr="00C922C8">
        <w:rPr>
          <w:sz w:val="21"/>
          <w:szCs w:val="21"/>
        </w:rPr>
        <w:lastRenderedPageBreak/>
        <w:t>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Terméket szállít, melynek gyártója nem rendelkezik az 1.1. pontban megjelölt érvényes Tanúsítvánnyal;</w:t>
      </w:r>
      <w:r>
        <w:rPr>
          <w:rStyle w:val="Lbjegyzet-hivatkozs"/>
          <w:sz w:val="21"/>
          <w:szCs w:val="21"/>
        </w:rPr>
        <w:footnoteReference w:id="2"/>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xml:space="preserve">, 10.6 </w:t>
      </w:r>
      <w:r>
        <w:rPr>
          <w:sz w:val="21"/>
          <w:szCs w:val="21"/>
        </w:rPr>
        <w:t xml:space="preserve"> 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3"/>
      </w:r>
      <w:r w:rsidRPr="003B79AF">
        <w:rPr>
          <w:sz w:val="21"/>
          <w:szCs w:val="21"/>
        </w:rPr>
        <w:t xml:space="preserve"> részéről: </w:t>
      </w:r>
      <w:r w:rsidRPr="00C922C8">
        <w:rPr>
          <w:sz w:val="21"/>
          <w:szCs w:val="21"/>
        </w:rPr>
        <w:t>a 2. számú Mellékletben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7F68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Kbt.-ben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82092D">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a jelen szerződés </w:t>
      </w:r>
      <w:r w:rsidR="0082092D">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82092D">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82092D">
        <w:rPr>
          <w:sz w:val="21"/>
          <w:szCs w:val="21"/>
        </w:rPr>
        <w:t>5</w:t>
      </w:r>
      <w:r w:rsidRPr="00E3268E">
        <w:rPr>
          <w:sz w:val="21"/>
          <w:szCs w:val="21"/>
        </w:rPr>
        <w:t xml:space="preserve">. sz. melléklete szerinti nyilatkozat aktualizált, a Szállító által cégszerűen aláírt 4 (négy) eredeti példányának Megrendelő részére </w:t>
      </w:r>
      <w:r w:rsidRPr="00E3268E">
        <w:rPr>
          <w:sz w:val="21"/>
          <w:szCs w:val="21"/>
        </w:rPr>
        <w:lastRenderedPageBreak/>
        <w:t>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82092D">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82092D">
        <w:rPr>
          <w:sz w:val="21"/>
          <w:szCs w:val="21"/>
        </w:rPr>
        <w:t>5</w:t>
      </w:r>
      <w:r w:rsidRPr="00E3268E">
        <w:rPr>
          <w:sz w:val="21"/>
          <w:szCs w:val="21"/>
        </w:rPr>
        <w:t xml:space="preserve">/1., </w:t>
      </w:r>
      <w:r w:rsidR="0082092D">
        <w:rPr>
          <w:sz w:val="21"/>
          <w:szCs w:val="21"/>
        </w:rPr>
        <w:t>5</w:t>
      </w:r>
      <w:r w:rsidRPr="00E3268E">
        <w:rPr>
          <w:sz w:val="21"/>
          <w:szCs w:val="21"/>
        </w:rPr>
        <w:t xml:space="preserve">/2., </w:t>
      </w:r>
      <w:r w:rsidR="0082092D">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10.6.5  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82092D">
        <w:rPr>
          <w:sz w:val="21"/>
          <w:szCs w:val="21"/>
        </w:rPr>
        <w:t>5</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lastRenderedPageBreak/>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lastRenderedPageBreak/>
        <w:t>10.</w:t>
      </w:r>
      <w:r w:rsidR="007D7684">
        <w:rPr>
          <w:sz w:val="21"/>
          <w:szCs w:val="21"/>
        </w:rPr>
        <w:t>19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7F68A2" w:rsidRPr="005A7F4E" w:rsidRDefault="008E2F09" w:rsidP="007F68A2">
      <w:pPr>
        <w:tabs>
          <w:tab w:val="num" w:pos="567"/>
        </w:tabs>
        <w:spacing w:line="240" w:lineRule="auto"/>
        <w:ind w:left="539" w:hanging="539"/>
        <w:rPr>
          <w:sz w:val="21"/>
          <w:szCs w:val="21"/>
        </w:rPr>
      </w:pPr>
      <w:r w:rsidRPr="00C922C8">
        <w:rPr>
          <w:sz w:val="21"/>
          <w:szCs w:val="21"/>
        </w:rPr>
        <w:t>10.</w:t>
      </w:r>
      <w:r w:rsidR="004E35E1">
        <w:rPr>
          <w:sz w:val="21"/>
          <w:szCs w:val="21"/>
        </w:rPr>
        <w:t>2</w:t>
      </w:r>
      <w:r w:rsidR="007D7684">
        <w:rPr>
          <w:sz w:val="21"/>
          <w:szCs w:val="21"/>
        </w:rPr>
        <w:t>3</w:t>
      </w:r>
      <w:r w:rsidR="009A283D">
        <w:rPr>
          <w:sz w:val="21"/>
          <w:szCs w:val="21"/>
        </w:rPr>
        <w:t xml:space="preserve"> </w:t>
      </w:r>
      <w:r w:rsidRPr="00C922C8">
        <w:rPr>
          <w:sz w:val="21"/>
          <w:szCs w:val="21"/>
        </w:rPr>
        <w:tab/>
      </w:r>
      <w:r w:rsidR="007F68A2" w:rsidRPr="005A7F4E">
        <w:rPr>
          <w:sz w:val="21"/>
          <w:szCs w:val="21"/>
        </w:rPr>
        <w:t xml:space="preserve">Szállító a preambulumban hivatkozott közbeszerzési eljárás során nyilatkozott- mely nyilatkozat a keretmegállapodás </w:t>
      </w:r>
      <w:r w:rsidR="0082092D">
        <w:rPr>
          <w:sz w:val="21"/>
          <w:szCs w:val="21"/>
        </w:rPr>
        <w:t>6</w:t>
      </w:r>
      <w:r w:rsidR="007F68A2" w:rsidRPr="005A7F4E">
        <w:rPr>
          <w:sz w:val="21"/>
          <w:szCs w:val="21"/>
        </w:rPr>
        <w:t xml:space="preserve">. sz. mellékletét képezi - és jelen szerződés aláírásával is nyilatkozik,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p>
    <w:p w:rsidR="007F68A2" w:rsidRPr="005A7F4E" w:rsidRDefault="007F68A2" w:rsidP="007F68A2">
      <w:pPr>
        <w:tabs>
          <w:tab w:val="num" w:pos="567"/>
        </w:tabs>
        <w:spacing w:line="240" w:lineRule="auto"/>
        <w:ind w:left="539" w:hanging="539"/>
        <w:rPr>
          <w:sz w:val="21"/>
          <w:szCs w:val="21"/>
        </w:rPr>
      </w:pPr>
    </w:p>
    <w:p w:rsidR="007F68A2" w:rsidRPr="005A7F4E" w:rsidRDefault="007F68A2" w:rsidP="007F68A2">
      <w:pPr>
        <w:tabs>
          <w:tab w:val="num" w:pos="567"/>
        </w:tabs>
        <w:spacing w:line="240" w:lineRule="auto"/>
        <w:ind w:left="539" w:hanging="539"/>
        <w:rPr>
          <w:sz w:val="21"/>
          <w:szCs w:val="21"/>
        </w:rPr>
      </w:pPr>
      <w:r w:rsidRPr="005A7F4E">
        <w:rPr>
          <w:sz w:val="21"/>
          <w:szCs w:val="21"/>
        </w:rPr>
        <w:lastRenderedPageBreak/>
        <w:tab/>
        <w:t>Szállító tudomásul veszi, hogy a jelen nyilatkozatban foglaltak változásáról – a változás bekövetkezésétől számított 8 napon belül – köteles Megrendelőt írásban értesíteni. Szállító tudomásul veszi továbbá, hogy a valótlan tartalmú nyilatkozat alapj</w:t>
      </w:r>
      <w:r w:rsidR="00465DFC" w:rsidRPr="00465DFC">
        <w:rPr>
          <w:sz w:val="21"/>
          <w:szCs w:val="21"/>
        </w:rPr>
        <w:t xml:space="preserve">án létrejött </w:t>
      </w:r>
      <w:r w:rsidR="00465DFC">
        <w:rPr>
          <w:sz w:val="21"/>
          <w:szCs w:val="21"/>
        </w:rPr>
        <w:t xml:space="preserve">Szerződést </w:t>
      </w:r>
      <w:r w:rsidRPr="005A7F4E">
        <w:rPr>
          <w:sz w:val="21"/>
          <w:szCs w:val="21"/>
        </w:rPr>
        <w:t xml:space="preserve">Megrendelő jogosult azonnali hatállyal felmondani vagy attól elállni. </w:t>
      </w:r>
    </w:p>
    <w:p w:rsidR="007F68A2" w:rsidRDefault="007F68A2" w:rsidP="005A7F4E">
      <w:pPr>
        <w:tabs>
          <w:tab w:val="num" w:pos="567"/>
        </w:tabs>
        <w:spacing w:line="240" w:lineRule="auto"/>
        <w:rPr>
          <w:sz w:val="21"/>
          <w:szCs w:val="21"/>
        </w:rPr>
      </w:pPr>
    </w:p>
    <w:p w:rsidR="007F68A2" w:rsidRDefault="007F68A2" w:rsidP="00F30BEF">
      <w:pPr>
        <w:tabs>
          <w:tab w:val="num" w:pos="567"/>
        </w:tabs>
        <w:spacing w:line="240" w:lineRule="auto"/>
        <w:ind w:left="539" w:hanging="539"/>
        <w:rPr>
          <w:sz w:val="21"/>
          <w:szCs w:val="21"/>
        </w:rPr>
      </w:pPr>
    </w:p>
    <w:p w:rsidR="00F812DC" w:rsidRDefault="007F68A2" w:rsidP="00F812DC">
      <w:pPr>
        <w:tabs>
          <w:tab w:val="num" w:pos="567"/>
        </w:tabs>
        <w:spacing w:line="240" w:lineRule="auto"/>
        <w:ind w:left="539" w:hanging="539"/>
        <w:rPr>
          <w:sz w:val="21"/>
          <w:szCs w:val="21"/>
        </w:rPr>
      </w:pPr>
      <w:r>
        <w:rPr>
          <w:sz w:val="21"/>
          <w:szCs w:val="21"/>
        </w:rPr>
        <w:t xml:space="preserve">10.24 </w:t>
      </w:r>
      <w:r w:rsidR="008E2F09" w:rsidRPr="00C922C8">
        <w:rPr>
          <w:sz w:val="21"/>
          <w:szCs w:val="21"/>
        </w:rPr>
        <w:t xml:space="preserve">A jelen </w:t>
      </w:r>
      <w:r w:rsidR="002D2AEA" w:rsidRPr="00C922C8">
        <w:rPr>
          <w:sz w:val="21"/>
          <w:szCs w:val="21"/>
        </w:rPr>
        <w:t>Szerződés</w:t>
      </w:r>
      <w:r w:rsidR="008E2F09"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008E2F09" w:rsidRPr="00C922C8">
        <w:rPr>
          <w:sz w:val="21"/>
          <w:szCs w:val="21"/>
        </w:rPr>
        <w:t>. évi V. törvény</w:t>
      </w:r>
      <w:r w:rsidR="00F945D9" w:rsidRPr="00C922C8">
        <w:rPr>
          <w:sz w:val="21"/>
          <w:szCs w:val="21"/>
        </w:rPr>
        <w:t xml:space="preserve"> és a Kbt.</w:t>
      </w:r>
      <w:r w:rsidR="008E2F09"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F812DC" w:rsidRDefault="00F812DC" w:rsidP="00F812DC">
      <w:pPr>
        <w:tabs>
          <w:tab w:val="num" w:pos="567"/>
        </w:tabs>
        <w:spacing w:line="240" w:lineRule="auto"/>
        <w:ind w:left="539" w:hanging="539"/>
        <w:rPr>
          <w:sz w:val="21"/>
          <w:szCs w:val="21"/>
        </w:rPr>
      </w:pPr>
    </w:p>
    <w:p w:rsidR="00F812DC" w:rsidRDefault="0002173C" w:rsidP="00F812DC">
      <w:pPr>
        <w:tabs>
          <w:tab w:val="num" w:pos="567"/>
        </w:tabs>
        <w:spacing w:line="240" w:lineRule="auto"/>
        <w:ind w:left="539" w:hanging="539"/>
        <w:rPr>
          <w:sz w:val="21"/>
          <w:szCs w:val="21"/>
        </w:rPr>
      </w:pPr>
      <w:r>
        <w:rPr>
          <w:sz w:val="21"/>
          <w:szCs w:val="21"/>
        </w:rPr>
        <w:t>10.2</w:t>
      </w:r>
      <w:r w:rsidR="007F68A2">
        <w:rPr>
          <w:sz w:val="21"/>
          <w:szCs w:val="21"/>
        </w:rPr>
        <w:t>5</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F812DC" w:rsidRDefault="00F812DC" w:rsidP="00F812DC">
      <w:pPr>
        <w:tabs>
          <w:tab w:val="num" w:pos="567"/>
        </w:tabs>
        <w:spacing w:line="240" w:lineRule="auto"/>
        <w:ind w:left="539" w:hanging="539"/>
        <w:rPr>
          <w:sz w:val="21"/>
          <w:szCs w:val="21"/>
        </w:rPr>
      </w:pPr>
    </w:p>
    <w:p w:rsidR="00F812DC" w:rsidRDefault="007D7684" w:rsidP="00F812DC">
      <w:pPr>
        <w:tabs>
          <w:tab w:val="num" w:pos="567"/>
        </w:tabs>
        <w:spacing w:line="240" w:lineRule="auto"/>
        <w:ind w:left="539" w:hanging="539"/>
        <w:rPr>
          <w:i/>
          <w:sz w:val="21"/>
          <w:szCs w:val="21"/>
        </w:rPr>
      </w:pPr>
      <w:r>
        <w:rPr>
          <w:i/>
          <w:sz w:val="21"/>
          <w:szCs w:val="21"/>
        </w:rPr>
        <w:t>10.2</w:t>
      </w:r>
      <w:r w:rsidR="007F68A2">
        <w:rPr>
          <w:i/>
          <w:sz w:val="21"/>
          <w:szCs w:val="21"/>
        </w:rPr>
        <w:t>6</w:t>
      </w:r>
      <w:r>
        <w:rPr>
          <w:i/>
          <w:sz w:val="21"/>
          <w:szCs w:val="21"/>
        </w:rPr>
        <w:t xml:space="preserve">. </w:t>
      </w:r>
      <w:r w:rsidRPr="007D7684">
        <w:rPr>
          <w:i/>
          <w:sz w:val="21"/>
          <w:szCs w:val="21"/>
        </w:rPr>
        <w:t>Adott esetben [külföldi adóilletőségű Szállító esetén]:</w:t>
      </w:r>
    </w:p>
    <w:p w:rsidR="00F812DC" w:rsidRDefault="007D7684" w:rsidP="00F812DC">
      <w:pPr>
        <w:tabs>
          <w:tab w:val="num" w:pos="567"/>
        </w:tabs>
        <w:spacing w:line="240" w:lineRule="auto"/>
        <w:ind w:left="539" w:hanging="539"/>
        <w:rPr>
          <w:i/>
          <w:sz w:val="21"/>
          <w:szCs w:val="21"/>
        </w:rPr>
      </w:pPr>
      <w:r w:rsidRPr="007D7684">
        <w:rPr>
          <w:i/>
          <w:sz w:val="21"/>
          <w:szCs w:val="21"/>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rsidR="00F812DC" w:rsidRDefault="00F812DC" w:rsidP="00F812DC">
      <w:pPr>
        <w:tabs>
          <w:tab w:val="num" w:pos="567"/>
        </w:tabs>
        <w:spacing w:line="240" w:lineRule="auto"/>
        <w:ind w:left="539" w:hanging="539"/>
        <w:rPr>
          <w:i/>
          <w:sz w:val="21"/>
          <w:szCs w:val="21"/>
        </w:rPr>
      </w:pPr>
    </w:p>
    <w:p w:rsidR="00F812DC" w:rsidRDefault="007D7684" w:rsidP="00F812DC">
      <w:pPr>
        <w:tabs>
          <w:tab w:val="num" w:pos="567"/>
        </w:tabs>
        <w:spacing w:line="240" w:lineRule="auto"/>
        <w:ind w:left="539" w:hanging="539"/>
        <w:rPr>
          <w:i/>
          <w:sz w:val="21"/>
          <w:szCs w:val="21"/>
        </w:rPr>
      </w:pPr>
      <w:r w:rsidRPr="00B55165">
        <w:rPr>
          <w:i/>
          <w:sz w:val="21"/>
          <w:szCs w:val="21"/>
        </w:rPr>
        <w:t>10.2</w:t>
      </w:r>
      <w:r w:rsidR="007F68A2">
        <w:rPr>
          <w:i/>
          <w:sz w:val="21"/>
          <w:szCs w:val="21"/>
        </w:rPr>
        <w:t>7</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F812DC">
      <w:pPr>
        <w:tabs>
          <w:tab w:val="num" w:pos="567"/>
        </w:tabs>
        <w:spacing w:line="240" w:lineRule="auto"/>
        <w:ind w:left="539" w:hanging="539"/>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F68A2" w:rsidRDefault="007F68A2"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10.2</w:t>
      </w:r>
      <w:r w:rsidR="007F68A2">
        <w:rPr>
          <w:sz w:val="21"/>
          <w:szCs w:val="21"/>
        </w:rPr>
        <w:t>8</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7F68A2" w:rsidP="00E8046E">
      <w:pPr>
        <w:tabs>
          <w:tab w:val="left" w:pos="1418"/>
        </w:tabs>
        <w:spacing w:before="120" w:line="240" w:lineRule="auto"/>
        <w:ind w:left="2268" w:hanging="1728"/>
        <w:rPr>
          <w:sz w:val="21"/>
          <w:szCs w:val="21"/>
        </w:rPr>
      </w:pPr>
      <w:r>
        <w:rPr>
          <w:sz w:val="21"/>
          <w:szCs w:val="21"/>
        </w:rPr>
        <w:lastRenderedPageBreak/>
        <w:t>4</w:t>
      </w:r>
      <w:r w:rsidR="00E8046E" w:rsidRPr="00E8046E">
        <w:rPr>
          <w:sz w:val="21"/>
          <w:szCs w:val="21"/>
        </w:rPr>
        <w:t>. sz. melléklet</w:t>
      </w:r>
      <w:r w:rsidR="00E8046E" w:rsidRPr="00E8046E">
        <w:rPr>
          <w:sz w:val="21"/>
          <w:szCs w:val="21"/>
          <w:vertAlign w:val="superscript"/>
        </w:rPr>
        <w:footnoteReference w:id="4"/>
      </w:r>
      <w:r w:rsidR="00E8046E" w:rsidRPr="00E8046E">
        <w:rPr>
          <w:sz w:val="21"/>
          <w:szCs w:val="21"/>
        </w:rPr>
        <w:t>:</w:t>
      </w:r>
      <w:r w:rsidR="00E8046E" w:rsidRPr="00E8046E">
        <w:rPr>
          <w:sz w:val="21"/>
          <w:szCs w:val="21"/>
        </w:rPr>
        <w:tab/>
        <w:t>Szállítói nyilatkozat a környezetvédelmi termékdíj vonatkozásában</w:t>
      </w:r>
    </w:p>
    <w:p w:rsidR="009A283D" w:rsidRPr="00472D1C" w:rsidRDefault="007F68A2"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9A283D" w:rsidRPr="009A283D">
        <w:rPr>
          <w:sz w:val="21"/>
          <w:szCs w:val="21"/>
        </w:rPr>
        <w:t xml:space="preserve"> </w:t>
      </w:r>
      <w:r w:rsidR="009A283D">
        <w:rPr>
          <w:sz w:val="21"/>
          <w:szCs w:val="21"/>
        </w:rPr>
        <w:t xml:space="preserve">      </w:t>
      </w:r>
      <w:r w:rsidR="009A283D" w:rsidRPr="009A283D">
        <w:rPr>
          <w:sz w:val="21"/>
          <w:szCs w:val="21"/>
        </w:rPr>
        <w:t>Szállítói nyilatkozat az alvállalkozókról</w:t>
      </w:r>
    </w:p>
    <w:p w:rsidR="00D279A0" w:rsidRDefault="007F68A2" w:rsidP="00B55165">
      <w:pPr>
        <w:tabs>
          <w:tab w:val="left" w:pos="1418"/>
        </w:tabs>
        <w:spacing w:before="120" w:line="240" w:lineRule="auto"/>
        <w:ind w:left="2268" w:hanging="1728"/>
        <w:rPr>
          <w:sz w:val="21"/>
          <w:szCs w:val="21"/>
        </w:rPr>
      </w:pPr>
      <w:r>
        <w:rPr>
          <w:sz w:val="21"/>
          <w:szCs w:val="21"/>
        </w:rPr>
        <w:t>6</w:t>
      </w:r>
      <w:r w:rsidR="00D279A0" w:rsidRPr="00467885">
        <w:rPr>
          <w:sz w:val="21"/>
          <w:szCs w:val="21"/>
        </w:rPr>
        <w:t xml:space="preserve">. sz. melléklet: </w:t>
      </w:r>
      <w:r w:rsidR="00D279A0" w:rsidRPr="00467885">
        <w:rPr>
          <w:sz w:val="21"/>
          <w:szCs w:val="21"/>
        </w:rPr>
        <w:tab/>
        <w:t>Nyilatkozat átláthatóságról</w:t>
      </w:r>
    </w:p>
    <w:p w:rsidR="007F68A2" w:rsidRPr="007F68A2" w:rsidRDefault="007F68A2" w:rsidP="007F68A2">
      <w:pPr>
        <w:tabs>
          <w:tab w:val="left" w:pos="1418"/>
        </w:tabs>
        <w:spacing w:before="120" w:line="240" w:lineRule="auto"/>
        <w:ind w:left="2268" w:hanging="1728"/>
        <w:rPr>
          <w:i/>
          <w:sz w:val="21"/>
          <w:szCs w:val="21"/>
        </w:rPr>
      </w:pPr>
      <w:r w:rsidRPr="007F68A2">
        <w:rPr>
          <w:i/>
          <w:sz w:val="21"/>
          <w:szCs w:val="21"/>
        </w:rPr>
        <w:t>7. sz. melléklet:</w:t>
      </w:r>
      <w:r w:rsidRPr="007F68A2">
        <w:rPr>
          <w:i/>
          <w:sz w:val="21"/>
          <w:szCs w:val="21"/>
          <w:vertAlign w:val="superscript"/>
        </w:rPr>
        <w:footnoteReference w:id="5"/>
      </w:r>
      <w:r w:rsidRPr="007F68A2">
        <w:rPr>
          <w:i/>
          <w:sz w:val="21"/>
          <w:szCs w:val="21"/>
        </w:rPr>
        <w:tab/>
        <w:t>Meghatalmazás a Kbt. 136.§ (2) bekezdése alapján</w:t>
      </w:r>
    </w:p>
    <w:p w:rsidR="007F68A2" w:rsidRPr="00467885" w:rsidRDefault="007F68A2" w:rsidP="00B55165">
      <w:pPr>
        <w:tabs>
          <w:tab w:val="left" w:pos="1418"/>
        </w:tabs>
        <w:spacing w:before="120" w:line="240" w:lineRule="auto"/>
        <w:ind w:left="2268" w:hanging="1728"/>
        <w:rPr>
          <w:sz w:val="21"/>
          <w:szCs w:val="21"/>
        </w:rPr>
      </w:pPr>
    </w:p>
    <w:p w:rsidR="008E2F09" w:rsidRPr="00C922C8" w:rsidRDefault="008E2F09" w:rsidP="00FA1045">
      <w:pPr>
        <w:spacing w:line="240" w:lineRule="auto"/>
        <w:rPr>
          <w:sz w:val="21"/>
          <w:szCs w:val="21"/>
        </w:rPr>
      </w:pPr>
    </w:p>
    <w:p w:rsidR="00467885" w:rsidRDefault="00467885" w:rsidP="00FA1045">
      <w:pPr>
        <w:spacing w:line="240" w:lineRule="auto"/>
        <w:rPr>
          <w:sz w:val="21"/>
          <w:szCs w:val="21"/>
        </w:rPr>
      </w:pPr>
    </w:p>
    <w:p w:rsidR="00467885" w:rsidRDefault="00467885" w:rsidP="00FA1045">
      <w:pPr>
        <w:spacing w:line="240" w:lineRule="auto"/>
        <w:rPr>
          <w:sz w:val="21"/>
          <w:szCs w:val="21"/>
        </w:rPr>
      </w:pPr>
    </w:p>
    <w:p w:rsidR="00467885" w:rsidRDefault="00467885" w:rsidP="00FA1045">
      <w:pPr>
        <w:spacing w:line="240" w:lineRule="auto"/>
        <w:rPr>
          <w:sz w:val="21"/>
          <w:szCs w:val="21"/>
        </w:rPr>
      </w:pPr>
    </w:p>
    <w:p w:rsidR="00467885" w:rsidRDefault="00467885"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6"/>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(Termék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lastRenderedPageBreak/>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rsidP="005A7F4E">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465DFC"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B55165" w:rsidRDefault="00465DFC" w:rsidP="00467885">
      <w:pPr>
        <w:pStyle w:val="Listaszerbekezds"/>
        <w:tabs>
          <w:tab w:val="left" w:pos="426"/>
        </w:tabs>
        <w:spacing w:line="240" w:lineRule="auto"/>
        <w:ind w:left="0"/>
        <w:jc w:val="center"/>
        <w:rPr>
          <w:b/>
          <w:i/>
          <w:sz w:val="21"/>
          <w:szCs w:val="21"/>
        </w:rPr>
      </w:pPr>
      <w:r>
        <w:rPr>
          <w:b/>
          <w:i/>
          <w:sz w:val="21"/>
          <w:szCs w:val="21"/>
        </w:rPr>
        <w:t>5</w:t>
      </w:r>
      <w:r w:rsidR="00467885">
        <w:rPr>
          <w:b/>
          <w:i/>
          <w:sz w:val="21"/>
          <w:szCs w:val="21"/>
        </w:rPr>
        <w:t xml:space="preserve">. </w:t>
      </w:r>
      <w:r w:rsidR="007003DB" w:rsidRPr="00B55165">
        <w:rPr>
          <w:b/>
          <w:i/>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r w:rsidRPr="00B55165">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7"/>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8"/>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9"/>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10"/>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B55165" w:rsidRDefault="00465DFC" w:rsidP="00467885">
      <w:pPr>
        <w:pStyle w:val="Listaszerbekezds"/>
        <w:tabs>
          <w:tab w:val="left" w:pos="426"/>
        </w:tabs>
        <w:spacing w:line="240" w:lineRule="auto"/>
        <w:ind w:left="0"/>
        <w:jc w:val="center"/>
        <w:rPr>
          <w:b/>
          <w:i/>
          <w:sz w:val="21"/>
          <w:szCs w:val="21"/>
        </w:rPr>
      </w:pPr>
      <w:r>
        <w:rPr>
          <w:b/>
          <w:i/>
          <w:sz w:val="21"/>
          <w:szCs w:val="21"/>
        </w:rPr>
        <w:lastRenderedPageBreak/>
        <w:t>6</w:t>
      </w:r>
      <w:r w:rsidR="00467885">
        <w:rPr>
          <w:b/>
          <w:i/>
          <w:sz w:val="21"/>
          <w:szCs w:val="21"/>
        </w:rPr>
        <w:t>.</w:t>
      </w:r>
      <w:r w:rsidR="009A283D">
        <w:rPr>
          <w:b/>
          <w:i/>
          <w:sz w:val="21"/>
          <w:szCs w:val="21"/>
        </w:rPr>
        <w:t>sz. melléklet</w:t>
      </w:r>
    </w:p>
    <w:p w:rsidR="007F68A2" w:rsidRPr="007F68A2" w:rsidRDefault="007F68A2" w:rsidP="007F68A2">
      <w:pPr>
        <w:pStyle w:val="Listaszerbekezds"/>
        <w:tabs>
          <w:tab w:val="left" w:pos="426"/>
        </w:tabs>
        <w:ind w:left="360"/>
        <w:rPr>
          <w:b/>
          <w:i/>
          <w:sz w:val="21"/>
          <w:szCs w:val="21"/>
        </w:rPr>
      </w:pPr>
      <w:r>
        <w:rPr>
          <w:b/>
          <w:i/>
          <w:sz w:val="21"/>
          <w:szCs w:val="21"/>
        </w:rPr>
        <w:tab/>
      </w:r>
      <w:r>
        <w:rPr>
          <w:b/>
          <w:i/>
          <w:sz w:val="21"/>
          <w:szCs w:val="21"/>
        </w:rPr>
        <w:tab/>
      </w:r>
      <w:r>
        <w:rPr>
          <w:b/>
          <w:i/>
          <w:sz w:val="21"/>
          <w:szCs w:val="21"/>
        </w:rPr>
        <w:tab/>
      </w:r>
      <w:r>
        <w:rPr>
          <w:b/>
          <w:i/>
          <w:sz w:val="21"/>
          <w:szCs w:val="21"/>
        </w:rPr>
        <w:tab/>
      </w:r>
      <w:r>
        <w:rPr>
          <w:b/>
          <w:i/>
          <w:sz w:val="21"/>
          <w:szCs w:val="21"/>
        </w:rPr>
        <w:tab/>
      </w:r>
      <w:r w:rsidRPr="007F68A2">
        <w:rPr>
          <w:b/>
          <w:i/>
          <w:sz w:val="21"/>
          <w:szCs w:val="21"/>
        </w:rPr>
        <w:t>NYILATKOZAT ÁTLÁTHATÓSÁGRÓL</w:t>
      </w:r>
    </w:p>
    <w:p w:rsidR="007003DB" w:rsidRPr="00643F96" w:rsidRDefault="007003DB" w:rsidP="007003DB">
      <w:pPr>
        <w:pStyle w:val="Listaszerbekezds"/>
        <w:tabs>
          <w:tab w:val="left" w:pos="426"/>
        </w:tabs>
        <w:spacing w:line="240" w:lineRule="auto"/>
        <w:ind w:left="360"/>
        <w:rPr>
          <w:b/>
          <w:i/>
          <w:sz w:val="21"/>
          <w:szCs w:val="21"/>
        </w:rPr>
      </w:pPr>
    </w:p>
    <w:p w:rsidR="00467885" w:rsidRDefault="00467885" w:rsidP="00C92056">
      <w:pPr>
        <w:spacing w:line="240" w:lineRule="auto"/>
        <w:rPr>
          <w:sz w:val="21"/>
          <w:szCs w:val="21"/>
        </w:rPr>
      </w:pPr>
    </w:p>
    <w:p w:rsidR="00467885" w:rsidRDefault="00467885" w:rsidP="00467885">
      <w:pPr>
        <w:spacing w:line="240" w:lineRule="auto"/>
        <w:jc w:val="center"/>
        <w:rPr>
          <w:b/>
          <w:i/>
          <w:sz w:val="21"/>
          <w:szCs w:val="21"/>
        </w:rPr>
      </w:pPr>
      <w:r>
        <w:rPr>
          <w:sz w:val="21"/>
          <w:szCs w:val="21"/>
        </w:rPr>
        <w:br w:type="page"/>
      </w:r>
      <w:r w:rsidR="00465DFC">
        <w:rPr>
          <w:b/>
          <w:i/>
          <w:sz w:val="21"/>
          <w:szCs w:val="21"/>
        </w:rPr>
        <w:lastRenderedPageBreak/>
        <w:t>7</w:t>
      </w:r>
      <w:r w:rsidRPr="006A3E51">
        <w:rPr>
          <w:b/>
          <w:i/>
          <w:sz w:val="21"/>
          <w:szCs w:val="21"/>
        </w:rPr>
        <w:t>. számú melléklet</w:t>
      </w:r>
    </w:p>
    <w:p w:rsidR="007F68A2" w:rsidRDefault="007F68A2" w:rsidP="00467885">
      <w:pPr>
        <w:spacing w:line="240" w:lineRule="auto"/>
        <w:jc w:val="center"/>
        <w:rPr>
          <w:b/>
          <w:i/>
          <w:sz w:val="21"/>
          <w:szCs w:val="21"/>
        </w:rPr>
      </w:pPr>
    </w:p>
    <w:p w:rsidR="007F68A2" w:rsidRPr="007F68A2" w:rsidRDefault="007F68A2" w:rsidP="007F68A2">
      <w:pPr>
        <w:spacing w:line="240" w:lineRule="auto"/>
        <w:jc w:val="center"/>
        <w:rPr>
          <w:b/>
          <w:i/>
          <w:sz w:val="21"/>
          <w:szCs w:val="21"/>
        </w:rPr>
      </w:pPr>
      <w:r w:rsidRPr="007F68A2">
        <w:rPr>
          <w:b/>
          <w:i/>
          <w:sz w:val="21"/>
          <w:szCs w:val="21"/>
        </w:rPr>
        <w:t>Meghatalmazás a Kbt. 136.§ (2) bekezdése alapján</w:t>
      </w:r>
    </w:p>
    <w:p w:rsidR="007F68A2" w:rsidRPr="007F68A2" w:rsidRDefault="007F68A2" w:rsidP="007F68A2">
      <w:pPr>
        <w:spacing w:line="240" w:lineRule="auto"/>
        <w:jc w:val="center"/>
        <w:rPr>
          <w:b/>
          <w:i/>
          <w:sz w:val="21"/>
          <w:szCs w:val="21"/>
        </w:rPr>
      </w:pPr>
    </w:p>
    <w:p w:rsidR="007F68A2" w:rsidRPr="006A3E51" w:rsidRDefault="007F68A2" w:rsidP="00467885">
      <w:pPr>
        <w:spacing w:line="240" w:lineRule="auto"/>
        <w:jc w:val="center"/>
        <w:rPr>
          <w:b/>
          <w:i/>
          <w:sz w:val="21"/>
          <w:szCs w:val="21"/>
        </w:rPr>
      </w:pPr>
    </w:p>
    <w:p w:rsidR="00467885" w:rsidRDefault="00467885" w:rsidP="00C92056">
      <w:pPr>
        <w:spacing w:line="240" w:lineRule="auto"/>
        <w:rPr>
          <w:sz w:val="21"/>
          <w:szCs w:val="21"/>
        </w:rPr>
      </w:pPr>
    </w:p>
    <w:p w:rsidR="00467885" w:rsidRPr="00467885" w:rsidRDefault="00467885" w:rsidP="00467885">
      <w:pPr>
        <w:widowControl/>
        <w:autoSpaceDE w:val="0"/>
        <w:autoSpaceDN w:val="0"/>
        <w:spacing w:line="240" w:lineRule="auto"/>
        <w:jc w:val="center"/>
        <w:textAlignment w:val="auto"/>
        <w:rPr>
          <w:b/>
          <w:color w:val="000000"/>
          <w:sz w:val="24"/>
          <w:szCs w:val="24"/>
        </w:rPr>
      </w:pPr>
    </w:p>
    <w:p w:rsidR="008E2F09" w:rsidRPr="00C922C8" w:rsidRDefault="008E2F09" w:rsidP="005A7F4E">
      <w:pPr>
        <w:widowControl/>
        <w:autoSpaceDE w:val="0"/>
        <w:autoSpaceDN w:val="0"/>
        <w:spacing w:line="240" w:lineRule="auto"/>
        <w:jc w:val="center"/>
        <w:textAlignment w:val="auto"/>
        <w:rPr>
          <w:sz w:val="21"/>
          <w:szCs w:val="21"/>
        </w:rPr>
      </w:pPr>
    </w:p>
    <w:sectPr w:rsidR="008E2F09" w:rsidRPr="00C922C8"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EB" w:rsidRDefault="00133FEB">
      <w:r>
        <w:separator/>
      </w:r>
    </w:p>
  </w:endnote>
  <w:endnote w:type="continuationSeparator" w:id="0">
    <w:p w:rsidR="00133FEB" w:rsidRDefault="00133FEB">
      <w:r>
        <w:continuationSeparator/>
      </w:r>
    </w:p>
  </w:endnote>
  <w:endnote w:type="continuationNotice" w:id="1">
    <w:p w:rsidR="00133FEB" w:rsidRDefault="00133F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B63F0" w:rsidRDefault="000B63F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82167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21675">
      <w:rPr>
        <w:b/>
        <w:bCs/>
        <w:noProof/>
      </w:rPr>
      <w:t>26</w:t>
    </w:r>
    <w:r>
      <w:rPr>
        <w:b/>
        <w:bCs/>
        <w:sz w:val="24"/>
        <w:szCs w:val="24"/>
      </w:rPr>
      <w:fldChar w:fldCharType="end"/>
    </w:r>
  </w:p>
  <w:p w:rsidR="000B63F0" w:rsidRDefault="000B63F0"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EB" w:rsidRDefault="00133FEB">
      <w:r>
        <w:separator/>
      </w:r>
    </w:p>
  </w:footnote>
  <w:footnote w:type="continuationSeparator" w:id="0">
    <w:p w:rsidR="00133FEB" w:rsidRDefault="00133FEB">
      <w:r>
        <w:continuationSeparator/>
      </w:r>
    </w:p>
  </w:footnote>
  <w:footnote w:type="continuationNotice" w:id="1">
    <w:p w:rsidR="00133FEB" w:rsidRDefault="00133FEB">
      <w:pPr>
        <w:spacing w:line="240" w:lineRule="auto"/>
      </w:pPr>
    </w:p>
  </w:footnote>
  <w:footnote w:id="2">
    <w:p w:rsidR="000B63F0" w:rsidRDefault="000B63F0" w:rsidP="00F30BEF">
      <w:pPr>
        <w:pStyle w:val="Lbjegyzetszveg"/>
      </w:pPr>
      <w:r>
        <w:rPr>
          <w:rStyle w:val="Lbjegyzet-hivatkozs"/>
        </w:rPr>
        <w:footnoteRef/>
      </w:r>
      <w:r>
        <w:t xml:space="preserve"> </w:t>
      </w:r>
      <w:r w:rsidRPr="00F94633">
        <w:rPr>
          <w:sz w:val="16"/>
          <w:szCs w:val="16"/>
        </w:rPr>
        <w:t>Amennyiben nincs előírva valamely tanúsítvány (IRIS, ISO stb.) megléte, abban az esetben a bekezdés törölhető</w:t>
      </w:r>
    </w:p>
  </w:footnote>
  <w:footnote w:id="3">
    <w:p w:rsidR="000B63F0" w:rsidRDefault="000B63F0"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4">
    <w:p w:rsidR="000B63F0" w:rsidRPr="00472D1C" w:rsidRDefault="000B63F0" w:rsidP="00472D1C">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5">
    <w:p w:rsidR="007F68A2" w:rsidRPr="00472D1C" w:rsidRDefault="007F68A2" w:rsidP="007F68A2">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rsidR="000B63F0" w:rsidRDefault="000B63F0"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7">
    <w:p w:rsidR="000B63F0" w:rsidRDefault="000B63F0"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8">
    <w:p w:rsidR="000B63F0" w:rsidRPr="002D3A98" w:rsidRDefault="000B63F0"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B63F0" w:rsidRDefault="000B63F0" w:rsidP="00B55165">
      <w:pPr>
        <w:pStyle w:val="Lbjegyzetszveg"/>
        <w:spacing w:line="240" w:lineRule="auto"/>
      </w:pPr>
    </w:p>
  </w:footnote>
  <w:footnote w:id="9">
    <w:p w:rsidR="000B63F0" w:rsidRPr="006464D0" w:rsidRDefault="000B63F0"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0B63F0" w:rsidRPr="009A283D" w:rsidRDefault="000B63F0" w:rsidP="00B55165">
      <w:pPr>
        <w:pStyle w:val="Lbjegyzetszveg"/>
        <w:spacing w:line="240" w:lineRule="auto"/>
      </w:pPr>
    </w:p>
  </w:footnote>
  <w:footnote w:id="10">
    <w:p w:rsidR="000B63F0" w:rsidRPr="00B55165" w:rsidRDefault="000B63F0"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Pr="003452D8" w:rsidRDefault="000B63F0"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8">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4">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2">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7"/>
  </w:num>
  <w:num w:numId="9">
    <w:abstractNumId w:val="19"/>
  </w:num>
  <w:num w:numId="10">
    <w:abstractNumId w:val="17"/>
  </w:num>
  <w:num w:numId="11">
    <w:abstractNumId w:val="8"/>
  </w:num>
  <w:num w:numId="12">
    <w:abstractNumId w:val="34"/>
  </w:num>
  <w:num w:numId="13">
    <w:abstractNumId w:val="16"/>
  </w:num>
  <w:num w:numId="14">
    <w:abstractNumId w:val="14"/>
  </w:num>
  <w:num w:numId="15">
    <w:abstractNumId w:val="32"/>
  </w:num>
  <w:num w:numId="16">
    <w:abstractNumId w:val="21"/>
  </w:num>
  <w:num w:numId="17">
    <w:abstractNumId w:val="10"/>
  </w:num>
  <w:num w:numId="18">
    <w:abstractNumId w:val="33"/>
  </w:num>
  <w:num w:numId="19">
    <w:abstractNumId w:val="13"/>
  </w:num>
  <w:num w:numId="20">
    <w:abstractNumId w:val="27"/>
  </w:num>
  <w:num w:numId="21">
    <w:abstractNumId w:val="41"/>
  </w:num>
  <w:num w:numId="22">
    <w:abstractNumId w:val="11"/>
  </w:num>
  <w:num w:numId="23">
    <w:abstractNumId w:val="9"/>
  </w:num>
  <w:num w:numId="24">
    <w:abstractNumId w:val="23"/>
  </w:num>
  <w:num w:numId="25">
    <w:abstractNumId w:val="18"/>
  </w:num>
  <w:num w:numId="26">
    <w:abstractNumId w:val="42"/>
  </w:num>
  <w:num w:numId="27">
    <w:abstractNumId w:val="28"/>
  </w:num>
  <w:num w:numId="28">
    <w:abstractNumId w:val="12"/>
  </w:num>
  <w:num w:numId="29">
    <w:abstractNumId w:val="40"/>
  </w:num>
  <w:num w:numId="30">
    <w:abstractNumId w:val="35"/>
  </w:num>
  <w:num w:numId="31">
    <w:abstractNumId w:val="38"/>
  </w:num>
  <w:num w:numId="32">
    <w:abstractNumId w:val="30"/>
  </w:num>
  <w:num w:numId="33">
    <w:abstractNumId w:val="5"/>
  </w:num>
  <w:num w:numId="34">
    <w:abstractNumId w:val="4"/>
  </w:num>
  <w:num w:numId="35">
    <w:abstractNumId w:val="15"/>
  </w:num>
  <w:num w:numId="36">
    <w:abstractNumId w:val="25"/>
  </w:num>
  <w:num w:numId="37">
    <w:abstractNumId w:val="31"/>
  </w:num>
  <w:num w:numId="38">
    <w:abstractNumId w:val="39"/>
  </w:num>
  <w:num w:numId="39">
    <w:abstractNumId w:val="1"/>
  </w:num>
  <w:num w:numId="40">
    <w:abstractNumId w:val="26"/>
  </w:num>
  <w:num w:numId="41">
    <w:abstractNumId w:val="20"/>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079FE"/>
    <w:rsid w:val="00013AFA"/>
    <w:rsid w:val="00020861"/>
    <w:rsid w:val="0002173C"/>
    <w:rsid w:val="00021C00"/>
    <w:rsid w:val="00024C42"/>
    <w:rsid w:val="0004669E"/>
    <w:rsid w:val="00054833"/>
    <w:rsid w:val="00054F59"/>
    <w:rsid w:val="0005697E"/>
    <w:rsid w:val="000570AC"/>
    <w:rsid w:val="00060C36"/>
    <w:rsid w:val="000635A3"/>
    <w:rsid w:val="0007630A"/>
    <w:rsid w:val="000805FA"/>
    <w:rsid w:val="00083518"/>
    <w:rsid w:val="000847F7"/>
    <w:rsid w:val="00093E47"/>
    <w:rsid w:val="00095607"/>
    <w:rsid w:val="000A1C58"/>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101624"/>
    <w:rsid w:val="00110D04"/>
    <w:rsid w:val="001120E4"/>
    <w:rsid w:val="00112431"/>
    <w:rsid w:val="00113FB4"/>
    <w:rsid w:val="00116ABD"/>
    <w:rsid w:val="0012408B"/>
    <w:rsid w:val="00127658"/>
    <w:rsid w:val="00132747"/>
    <w:rsid w:val="00133FEB"/>
    <w:rsid w:val="001343DF"/>
    <w:rsid w:val="00135D67"/>
    <w:rsid w:val="001530E1"/>
    <w:rsid w:val="001545FA"/>
    <w:rsid w:val="00154741"/>
    <w:rsid w:val="00154D75"/>
    <w:rsid w:val="0015500C"/>
    <w:rsid w:val="00156660"/>
    <w:rsid w:val="00163FFF"/>
    <w:rsid w:val="0016537F"/>
    <w:rsid w:val="00166421"/>
    <w:rsid w:val="001677A5"/>
    <w:rsid w:val="00167CD6"/>
    <w:rsid w:val="0018176C"/>
    <w:rsid w:val="00186BE3"/>
    <w:rsid w:val="0018780E"/>
    <w:rsid w:val="0019035A"/>
    <w:rsid w:val="001909E1"/>
    <w:rsid w:val="00190D7F"/>
    <w:rsid w:val="00193344"/>
    <w:rsid w:val="00194FDB"/>
    <w:rsid w:val="0019604A"/>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36F9"/>
    <w:rsid w:val="001E5BF3"/>
    <w:rsid w:val="001F1AAC"/>
    <w:rsid w:val="001F1E71"/>
    <w:rsid w:val="001F519C"/>
    <w:rsid w:val="001F5FB2"/>
    <w:rsid w:val="00202579"/>
    <w:rsid w:val="00207976"/>
    <w:rsid w:val="00214353"/>
    <w:rsid w:val="00216CB3"/>
    <w:rsid w:val="002223B3"/>
    <w:rsid w:val="00225E36"/>
    <w:rsid w:val="00226CEF"/>
    <w:rsid w:val="00236A82"/>
    <w:rsid w:val="00240B3D"/>
    <w:rsid w:val="0024376B"/>
    <w:rsid w:val="00246E6F"/>
    <w:rsid w:val="00256581"/>
    <w:rsid w:val="00257935"/>
    <w:rsid w:val="002621BD"/>
    <w:rsid w:val="002646BF"/>
    <w:rsid w:val="00266419"/>
    <w:rsid w:val="00271DD1"/>
    <w:rsid w:val="0028127F"/>
    <w:rsid w:val="002831B4"/>
    <w:rsid w:val="00285D12"/>
    <w:rsid w:val="00291E4E"/>
    <w:rsid w:val="002971A6"/>
    <w:rsid w:val="002A2F52"/>
    <w:rsid w:val="002A3689"/>
    <w:rsid w:val="002B6E6F"/>
    <w:rsid w:val="002C012A"/>
    <w:rsid w:val="002C13BA"/>
    <w:rsid w:val="002D2AEA"/>
    <w:rsid w:val="002D4B8A"/>
    <w:rsid w:val="002D6CFB"/>
    <w:rsid w:val="002E0FDB"/>
    <w:rsid w:val="002E7656"/>
    <w:rsid w:val="002E7AE7"/>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8D8"/>
    <w:rsid w:val="00347B4A"/>
    <w:rsid w:val="00360B82"/>
    <w:rsid w:val="0036618C"/>
    <w:rsid w:val="003667A5"/>
    <w:rsid w:val="00366C57"/>
    <w:rsid w:val="00367F8E"/>
    <w:rsid w:val="00371E46"/>
    <w:rsid w:val="00373EFF"/>
    <w:rsid w:val="00377E60"/>
    <w:rsid w:val="003809F7"/>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286B"/>
    <w:rsid w:val="003D59D4"/>
    <w:rsid w:val="003E0086"/>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5DFC"/>
    <w:rsid w:val="00465F94"/>
    <w:rsid w:val="00467885"/>
    <w:rsid w:val="00470364"/>
    <w:rsid w:val="00472D1C"/>
    <w:rsid w:val="00475589"/>
    <w:rsid w:val="004762B7"/>
    <w:rsid w:val="004766BD"/>
    <w:rsid w:val="00482851"/>
    <w:rsid w:val="00491090"/>
    <w:rsid w:val="00493E0A"/>
    <w:rsid w:val="00496005"/>
    <w:rsid w:val="0049671F"/>
    <w:rsid w:val="004A544F"/>
    <w:rsid w:val="004B1999"/>
    <w:rsid w:val="004B231E"/>
    <w:rsid w:val="004B2732"/>
    <w:rsid w:val="004B48E1"/>
    <w:rsid w:val="004B5DAB"/>
    <w:rsid w:val="004B5FC0"/>
    <w:rsid w:val="004B7041"/>
    <w:rsid w:val="004C14FE"/>
    <w:rsid w:val="004C3AD3"/>
    <w:rsid w:val="004C73B4"/>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A7F4E"/>
    <w:rsid w:val="005B1DB2"/>
    <w:rsid w:val="005B20B0"/>
    <w:rsid w:val="005B2F25"/>
    <w:rsid w:val="005B456A"/>
    <w:rsid w:val="005B6584"/>
    <w:rsid w:val="005B7370"/>
    <w:rsid w:val="005C1BAC"/>
    <w:rsid w:val="005C2620"/>
    <w:rsid w:val="005C2EE5"/>
    <w:rsid w:val="005C4476"/>
    <w:rsid w:val="005D4B51"/>
    <w:rsid w:val="005D5FFE"/>
    <w:rsid w:val="005D6452"/>
    <w:rsid w:val="005E0BE2"/>
    <w:rsid w:val="005E5E02"/>
    <w:rsid w:val="005F15E2"/>
    <w:rsid w:val="005F6567"/>
    <w:rsid w:val="00605BFA"/>
    <w:rsid w:val="00605D97"/>
    <w:rsid w:val="00606C5E"/>
    <w:rsid w:val="00610365"/>
    <w:rsid w:val="00613BF8"/>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1D63"/>
    <w:rsid w:val="00690634"/>
    <w:rsid w:val="0069124C"/>
    <w:rsid w:val="006923D8"/>
    <w:rsid w:val="00697BC0"/>
    <w:rsid w:val="00697CFA"/>
    <w:rsid w:val="006A2E34"/>
    <w:rsid w:val="006A3E51"/>
    <w:rsid w:val="006B6F53"/>
    <w:rsid w:val="006C082B"/>
    <w:rsid w:val="006C1BC4"/>
    <w:rsid w:val="006C2B7F"/>
    <w:rsid w:val="006C4C8F"/>
    <w:rsid w:val="006C531E"/>
    <w:rsid w:val="006D0E2E"/>
    <w:rsid w:val="006D2CDC"/>
    <w:rsid w:val="006D46C2"/>
    <w:rsid w:val="006D6FD6"/>
    <w:rsid w:val="006D7EA1"/>
    <w:rsid w:val="006E1896"/>
    <w:rsid w:val="006E5495"/>
    <w:rsid w:val="006E7A06"/>
    <w:rsid w:val="006F386B"/>
    <w:rsid w:val="006F4CEA"/>
    <w:rsid w:val="006F4E69"/>
    <w:rsid w:val="006F64D5"/>
    <w:rsid w:val="007003DB"/>
    <w:rsid w:val="00702D9B"/>
    <w:rsid w:val="00705346"/>
    <w:rsid w:val="007059D5"/>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666DD"/>
    <w:rsid w:val="0077042E"/>
    <w:rsid w:val="007845D5"/>
    <w:rsid w:val="00786CB9"/>
    <w:rsid w:val="007A0512"/>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7684"/>
    <w:rsid w:val="007E1EAF"/>
    <w:rsid w:val="007E4BE8"/>
    <w:rsid w:val="007E4D40"/>
    <w:rsid w:val="007E615E"/>
    <w:rsid w:val="007E65D2"/>
    <w:rsid w:val="007F4313"/>
    <w:rsid w:val="007F68A2"/>
    <w:rsid w:val="008008D3"/>
    <w:rsid w:val="00800DEE"/>
    <w:rsid w:val="00801366"/>
    <w:rsid w:val="00805B1A"/>
    <w:rsid w:val="0081157F"/>
    <w:rsid w:val="00811D79"/>
    <w:rsid w:val="00817090"/>
    <w:rsid w:val="008207FA"/>
    <w:rsid w:val="0082092D"/>
    <w:rsid w:val="00821675"/>
    <w:rsid w:val="008237CE"/>
    <w:rsid w:val="00831061"/>
    <w:rsid w:val="00835D11"/>
    <w:rsid w:val="008447C4"/>
    <w:rsid w:val="0085091A"/>
    <w:rsid w:val="00852C1C"/>
    <w:rsid w:val="00854867"/>
    <w:rsid w:val="00856490"/>
    <w:rsid w:val="0086143C"/>
    <w:rsid w:val="00864B1F"/>
    <w:rsid w:val="00864F73"/>
    <w:rsid w:val="00871C79"/>
    <w:rsid w:val="00876262"/>
    <w:rsid w:val="00880B5F"/>
    <w:rsid w:val="00882CB5"/>
    <w:rsid w:val="008A2F6A"/>
    <w:rsid w:val="008A77FE"/>
    <w:rsid w:val="008A7C15"/>
    <w:rsid w:val="008B1DBC"/>
    <w:rsid w:val="008C068E"/>
    <w:rsid w:val="008E0EC7"/>
    <w:rsid w:val="008E1B61"/>
    <w:rsid w:val="008E1F3F"/>
    <w:rsid w:val="008E2F09"/>
    <w:rsid w:val="008E4C2D"/>
    <w:rsid w:val="008F0335"/>
    <w:rsid w:val="008F2126"/>
    <w:rsid w:val="008F62F2"/>
    <w:rsid w:val="00903288"/>
    <w:rsid w:val="00904A05"/>
    <w:rsid w:val="00905D81"/>
    <w:rsid w:val="00906B67"/>
    <w:rsid w:val="0090712C"/>
    <w:rsid w:val="009106E9"/>
    <w:rsid w:val="0091673E"/>
    <w:rsid w:val="009253D1"/>
    <w:rsid w:val="00932167"/>
    <w:rsid w:val="00937A89"/>
    <w:rsid w:val="00940225"/>
    <w:rsid w:val="00946782"/>
    <w:rsid w:val="00946D66"/>
    <w:rsid w:val="00964A24"/>
    <w:rsid w:val="00967C1B"/>
    <w:rsid w:val="009719EC"/>
    <w:rsid w:val="00971FE3"/>
    <w:rsid w:val="009735AB"/>
    <w:rsid w:val="009822F1"/>
    <w:rsid w:val="00982CEF"/>
    <w:rsid w:val="009909D4"/>
    <w:rsid w:val="009A0DBA"/>
    <w:rsid w:val="009A283D"/>
    <w:rsid w:val="009A3D1D"/>
    <w:rsid w:val="009A4041"/>
    <w:rsid w:val="009B0A86"/>
    <w:rsid w:val="009B68A3"/>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4080"/>
    <w:rsid w:val="00A150C4"/>
    <w:rsid w:val="00A15B2B"/>
    <w:rsid w:val="00A16AD6"/>
    <w:rsid w:val="00A268BC"/>
    <w:rsid w:val="00A31E91"/>
    <w:rsid w:val="00A32C14"/>
    <w:rsid w:val="00A34429"/>
    <w:rsid w:val="00A45DAC"/>
    <w:rsid w:val="00A53DCE"/>
    <w:rsid w:val="00A5598E"/>
    <w:rsid w:val="00A608D2"/>
    <w:rsid w:val="00A702C0"/>
    <w:rsid w:val="00A75B0E"/>
    <w:rsid w:val="00A86668"/>
    <w:rsid w:val="00A93DB0"/>
    <w:rsid w:val="00A955BE"/>
    <w:rsid w:val="00A9633C"/>
    <w:rsid w:val="00AA17D9"/>
    <w:rsid w:val="00AB069F"/>
    <w:rsid w:val="00AB0EFB"/>
    <w:rsid w:val="00AB265E"/>
    <w:rsid w:val="00AB3726"/>
    <w:rsid w:val="00AC1910"/>
    <w:rsid w:val="00AC492B"/>
    <w:rsid w:val="00AC70FB"/>
    <w:rsid w:val="00AD2D57"/>
    <w:rsid w:val="00AD306F"/>
    <w:rsid w:val="00AD45BC"/>
    <w:rsid w:val="00AD714B"/>
    <w:rsid w:val="00AE1BC4"/>
    <w:rsid w:val="00AE4C22"/>
    <w:rsid w:val="00AF626E"/>
    <w:rsid w:val="00AF63FB"/>
    <w:rsid w:val="00B0085D"/>
    <w:rsid w:val="00B009E2"/>
    <w:rsid w:val="00B03248"/>
    <w:rsid w:val="00B03C47"/>
    <w:rsid w:val="00B041F8"/>
    <w:rsid w:val="00B0566F"/>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73FC5"/>
    <w:rsid w:val="00B75F6D"/>
    <w:rsid w:val="00B85540"/>
    <w:rsid w:val="00B90D7E"/>
    <w:rsid w:val="00B93BC4"/>
    <w:rsid w:val="00B978A9"/>
    <w:rsid w:val="00BA1B18"/>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D443D"/>
    <w:rsid w:val="00BE1C91"/>
    <w:rsid w:val="00BF30AC"/>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51AE"/>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4781"/>
    <w:rsid w:val="00CE568E"/>
    <w:rsid w:val="00CF4878"/>
    <w:rsid w:val="00D07E11"/>
    <w:rsid w:val="00D10055"/>
    <w:rsid w:val="00D10E91"/>
    <w:rsid w:val="00D11419"/>
    <w:rsid w:val="00D22830"/>
    <w:rsid w:val="00D22BBB"/>
    <w:rsid w:val="00D238BB"/>
    <w:rsid w:val="00D279A0"/>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26251"/>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B2367"/>
    <w:rsid w:val="00EB70E0"/>
    <w:rsid w:val="00EB7A85"/>
    <w:rsid w:val="00EC098C"/>
    <w:rsid w:val="00EC4748"/>
    <w:rsid w:val="00ED1C9E"/>
    <w:rsid w:val="00ED2980"/>
    <w:rsid w:val="00ED4FF7"/>
    <w:rsid w:val="00ED6A81"/>
    <w:rsid w:val="00EE04B5"/>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5218C"/>
    <w:rsid w:val="00F53DEB"/>
    <w:rsid w:val="00F571DB"/>
    <w:rsid w:val="00F609F4"/>
    <w:rsid w:val="00F61AE5"/>
    <w:rsid w:val="00F6489B"/>
    <w:rsid w:val="00F67D8F"/>
    <w:rsid w:val="00F74419"/>
    <w:rsid w:val="00F74F42"/>
    <w:rsid w:val="00F76CAA"/>
    <w:rsid w:val="00F771EC"/>
    <w:rsid w:val="00F812DC"/>
    <w:rsid w:val="00F81C41"/>
    <w:rsid w:val="00F826AB"/>
    <w:rsid w:val="00F91906"/>
    <w:rsid w:val="00F945D9"/>
    <w:rsid w:val="00F94B85"/>
    <w:rsid w:val="00F95BC4"/>
    <w:rsid w:val="00FA1045"/>
    <w:rsid w:val="00FA11AE"/>
    <w:rsid w:val="00FA6396"/>
    <w:rsid w:val="00FC109B"/>
    <w:rsid w:val="00FC1F80"/>
    <w:rsid w:val="00FC2B17"/>
    <w:rsid w:val="00FC4572"/>
    <w:rsid w:val="00FD0496"/>
    <w:rsid w:val="00FD1A1E"/>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469C-2DE8-4885-88F5-33F9660B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Szerződéstervezet_21391_végleges</Template>
  <TotalTime>0</TotalTime>
  <Pages>26</Pages>
  <Words>7610</Words>
  <Characters>55468</Characters>
  <Application>Microsoft Office Word</Application>
  <DocSecurity>0</DocSecurity>
  <Lines>462</Lines>
  <Paragraphs>125</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62953</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2</cp:revision>
  <cp:lastPrinted>2015-07-01T11:12:00Z</cp:lastPrinted>
  <dcterms:created xsi:type="dcterms:W3CDTF">2016-09-08T08:48:00Z</dcterms:created>
  <dcterms:modified xsi:type="dcterms:W3CDTF">2016-09-08T08:48:00Z</dcterms:modified>
</cp:coreProperties>
</file>